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759" w:rsidRPr="00E72875" w:rsidRDefault="008F1759" w:rsidP="008F1759">
      <w:pPr>
        <w:widowControl w:val="0"/>
        <w:pBdr>
          <w:bottom w:val="double" w:sz="6" w:space="1" w:color="auto"/>
        </w:pBdr>
        <w:shd w:val="pct20" w:color="auto" w:fill="auto"/>
        <w:spacing w:before="120" w:after="600"/>
        <w:ind w:right="-2"/>
        <w:jc w:val="right"/>
        <w:outlineLvl w:val="0"/>
        <w:rPr>
          <w:rFonts w:cs="Times New Roman"/>
          <w:b/>
          <w:bCs/>
          <w:caps/>
          <w:kern w:val="28"/>
          <w:sz w:val="36"/>
          <w:szCs w:val="43"/>
          <w:lang w:val="fr-FR"/>
        </w:rPr>
      </w:pPr>
      <w:r w:rsidRPr="00E72875">
        <w:rPr>
          <w:rFonts w:cs="Times New Roman"/>
          <w:b/>
          <w:bCs/>
          <w:caps/>
          <w:kern w:val="28"/>
          <w:sz w:val="36"/>
          <w:szCs w:val="43"/>
          <w:lang w:val="fr-FR"/>
        </w:rPr>
        <w:t xml:space="preserve">maintenance des systemes electromecaniques </w:t>
      </w:r>
      <w:r w:rsidRPr="00E72875">
        <w:rPr>
          <w:rFonts w:cs="Times New Roman"/>
          <w:b/>
          <w:bCs/>
          <w:caps/>
          <w:kern w:val="28"/>
          <w:sz w:val="36"/>
          <w:szCs w:val="43"/>
          <w:lang w:val="fr-FR"/>
        </w:rPr>
        <w:br/>
        <w:t>(60 periodes)</w:t>
      </w:r>
    </w:p>
    <w:p w:rsidR="008F1759" w:rsidRPr="00E72875" w:rsidRDefault="008F1759" w:rsidP="008F1759">
      <w:pPr>
        <w:widowControl w:val="0"/>
        <w:jc w:val="lowKashida"/>
        <w:outlineLvl w:val="1"/>
        <w:rPr>
          <w:rFonts w:cs="Times New Roman"/>
          <w:b/>
          <w:bCs/>
          <w:caps/>
          <w:sz w:val="28"/>
          <w:szCs w:val="28"/>
          <w:lang w:val="fr-FR"/>
        </w:rPr>
      </w:pPr>
      <w:r w:rsidRPr="00E72875">
        <w:rPr>
          <w:rFonts w:cs="Times New Roman"/>
          <w:b/>
          <w:bCs/>
          <w:caps/>
          <w:sz w:val="28"/>
          <w:szCs w:val="28"/>
          <w:lang w:val="fr-FR"/>
        </w:rPr>
        <w:t xml:space="preserve">Contenu </w:t>
      </w:r>
    </w:p>
    <w:p w:rsidR="008F1759" w:rsidRPr="00E72875" w:rsidRDefault="008F1759" w:rsidP="008F1759">
      <w:pPr>
        <w:jc w:val="center"/>
        <w:rPr>
          <w:rFonts w:cs="Times New Roman"/>
          <w:b/>
          <w:bCs/>
          <w:caps/>
          <w:sz w:val="28"/>
          <w:szCs w:val="28"/>
          <w:u w:val="single"/>
          <w:lang w:val="fr-FR"/>
        </w:rPr>
      </w:pPr>
      <w:r w:rsidRPr="00E72875">
        <w:rPr>
          <w:rFonts w:cs="Times New Roman"/>
          <w:b/>
          <w:bCs/>
          <w:caps/>
          <w:sz w:val="28"/>
          <w:szCs w:val="28"/>
          <w:u w:val="single"/>
          <w:lang w:val="fr-FR"/>
        </w:rPr>
        <w:t>Chapitre 1</w:t>
      </w:r>
    </w:p>
    <w:p w:rsidR="008F1759" w:rsidRPr="00E72875" w:rsidRDefault="008F1759" w:rsidP="008F1759">
      <w:pPr>
        <w:spacing w:after="120"/>
        <w:ind w:left="994" w:hanging="562"/>
        <w:jc w:val="center"/>
        <w:rPr>
          <w:rFonts w:cs="Times New Roman"/>
          <w:szCs w:val="26"/>
          <w:lang w:val="fr-FR" w:eastAsia="fr-FR"/>
        </w:rPr>
      </w:pPr>
      <w:r w:rsidRPr="00E72875">
        <w:rPr>
          <w:rFonts w:cs="Times New Roman"/>
          <w:b/>
          <w:bCs/>
          <w:caps/>
          <w:sz w:val="28"/>
          <w:szCs w:val="33"/>
          <w:lang w:val="fr-FR"/>
        </w:rPr>
        <w:t>LA MAINTENANCE</w:t>
      </w:r>
    </w:p>
    <w:p w:rsidR="008F1759" w:rsidRPr="00E72875" w:rsidRDefault="008F1759" w:rsidP="008F1759">
      <w:pPr>
        <w:widowControl w:val="0"/>
        <w:numPr>
          <w:ilvl w:val="1"/>
          <w:numId w:val="17"/>
        </w:numPr>
        <w:contextualSpacing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 xml:space="preserve">  Introduction,</w:t>
      </w:r>
    </w:p>
    <w:p w:rsidR="008F1759" w:rsidRPr="00E72875" w:rsidRDefault="008F1759" w:rsidP="008F1759">
      <w:pPr>
        <w:widowControl w:val="0"/>
        <w:numPr>
          <w:ilvl w:val="1"/>
          <w:numId w:val="17"/>
        </w:numPr>
        <w:contextualSpacing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 xml:space="preserve">  Rôle de la Maintenance,</w:t>
      </w:r>
    </w:p>
    <w:p w:rsidR="008F1759" w:rsidRPr="00E72875" w:rsidRDefault="008F1759" w:rsidP="008F1759">
      <w:pPr>
        <w:widowControl w:val="0"/>
        <w:numPr>
          <w:ilvl w:val="1"/>
          <w:numId w:val="17"/>
        </w:numPr>
        <w:contextualSpacing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 xml:space="preserve">  Position du service Maintenance dans l’entreprise,</w:t>
      </w:r>
    </w:p>
    <w:p w:rsidR="008F1759" w:rsidRPr="00E72875" w:rsidRDefault="008F1759" w:rsidP="008F1759">
      <w:pPr>
        <w:widowControl w:val="0"/>
        <w:numPr>
          <w:ilvl w:val="1"/>
          <w:numId w:val="17"/>
        </w:numPr>
        <w:contextualSpacing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 xml:space="preserve">  Fonctions et tâches associées à la Maintenance.</w:t>
      </w:r>
    </w:p>
    <w:p w:rsidR="008F1759" w:rsidRPr="00E72875" w:rsidRDefault="008F1759" w:rsidP="008F1759">
      <w:pPr>
        <w:widowControl w:val="0"/>
        <w:numPr>
          <w:ilvl w:val="1"/>
          <w:numId w:val="17"/>
        </w:numPr>
        <w:contextualSpacing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 xml:space="preserve">  Comportement du matériel:</w:t>
      </w:r>
    </w:p>
    <w:p w:rsidR="008F1759" w:rsidRPr="00E72875" w:rsidRDefault="008F1759" w:rsidP="008F1759">
      <w:pPr>
        <w:widowControl w:val="0"/>
        <w:numPr>
          <w:ilvl w:val="1"/>
          <w:numId w:val="17"/>
        </w:numPr>
        <w:contextualSpacing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 xml:space="preserve">  Types des défaillances</w:t>
      </w:r>
    </w:p>
    <w:p w:rsidR="008F1759" w:rsidRPr="00E72875" w:rsidRDefault="008F1759" w:rsidP="008F1759">
      <w:pPr>
        <w:widowControl w:val="0"/>
        <w:numPr>
          <w:ilvl w:val="1"/>
          <w:numId w:val="17"/>
        </w:numPr>
        <w:contextualSpacing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 xml:space="preserve">  Modes de défaillances</w:t>
      </w:r>
    </w:p>
    <w:p w:rsidR="008F1759" w:rsidRPr="00E72875" w:rsidRDefault="008F1759" w:rsidP="008F1759">
      <w:pPr>
        <w:widowControl w:val="0"/>
        <w:numPr>
          <w:ilvl w:val="1"/>
          <w:numId w:val="17"/>
        </w:numPr>
        <w:contextualSpacing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 xml:space="preserve">  Origines</w:t>
      </w:r>
    </w:p>
    <w:p w:rsidR="008F1759" w:rsidRPr="00E72875" w:rsidRDefault="008F1759" w:rsidP="008F1759">
      <w:pPr>
        <w:widowControl w:val="0"/>
        <w:numPr>
          <w:ilvl w:val="1"/>
          <w:numId w:val="17"/>
        </w:numPr>
        <w:contextualSpacing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 xml:space="preserve">  Lois de dégradation</w:t>
      </w:r>
    </w:p>
    <w:p w:rsidR="008F1759" w:rsidRPr="00E72875" w:rsidRDefault="008F1759" w:rsidP="008F1759">
      <w:pPr>
        <w:widowControl w:val="0"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1.10 Usures</w:t>
      </w:r>
    </w:p>
    <w:p w:rsidR="008F1759" w:rsidRPr="00E72875" w:rsidRDefault="008F1759" w:rsidP="008F1759">
      <w:pPr>
        <w:widowControl w:val="0"/>
        <w:tabs>
          <w:tab w:val="left" w:pos="851"/>
        </w:tabs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1.11 Corrosion</w:t>
      </w:r>
    </w:p>
    <w:p w:rsidR="008F1759" w:rsidRPr="00E72875" w:rsidRDefault="008F1759" w:rsidP="008F1759">
      <w:pPr>
        <w:spacing w:before="240"/>
        <w:jc w:val="center"/>
        <w:rPr>
          <w:rFonts w:cs="Times New Roman"/>
          <w:b/>
          <w:bCs/>
          <w:caps/>
          <w:sz w:val="28"/>
          <w:szCs w:val="33"/>
          <w:u w:val="single"/>
          <w:lang w:val="fr-FR"/>
        </w:rPr>
      </w:pPr>
      <w:r w:rsidRPr="00E72875">
        <w:rPr>
          <w:rFonts w:cs="Times New Roman"/>
          <w:b/>
          <w:bCs/>
          <w:caps/>
          <w:sz w:val="28"/>
          <w:szCs w:val="33"/>
          <w:u w:val="single"/>
          <w:lang w:val="fr-FR"/>
        </w:rPr>
        <w:t>Chapitre 2</w:t>
      </w:r>
    </w:p>
    <w:p w:rsidR="008F1759" w:rsidRPr="00E72875" w:rsidRDefault="008F1759" w:rsidP="008F1759">
      <w:pPr>
        <w:spacing w:after="120"/>
        <w:jc w:val="center"/>
        <w:rPr>
          <w:rFonts w:cs="Times New Roman"/>
          <w:b/>
          <w:bCs/>
          <w:caps/>
          <w:sz w:val="28"/>
          <w:szCs w:val="33"/>
          <w:lang w:val="fr-FR"/>
        </w:rPr>
      </w:pPr>
      <w:r w:rsidRPr="00E72875">
        <w:rPr>
          <w:rFonts w:cs="Times New Roman"/>
          <w:b/>
          <w:bCs/>
          <w:caps/>
          <w:sz w:val="28"/>
          <w:szCs w:val="33"/>
          <w:lang w:val="fr-FR"/>
        </w:rPr>
        <w:t>LES TYPES DE MAINTENANCE</w:t>
      </w:r>
    </w:p>
    <w:p w:rsidR="008F1759" w:rsidRPr="00E72875" w:rsidRDefault="008F1759" w:rsidP="008F1759">
      <w:pPr>
        <w:widowControl w:val="0"/>
        <w:ind w:left="426" w:hanging="426"/>
        <w:jc w:val="lowKashida"/>
        <w:rPr>
          <w:rFonts w:cs="Times New Roman"/>
          <w:sz w:val="24"/>
          <w:szCs w:val="32"/>
          <w:lang w:val="fr-FR"/>
        </w:rPr>
      </w:pPr>
      <w:r w:rsidRPr="00E72875">
        <w:rPr>
          <w:rFonts w:cs="Times New Roman"/>
          <w:sz w:val="24"/>
          <w:szCs w:val="32"/>
          <w:lang w:val="fr-FR"/>
        </w:rPr>
        <w:t>2.1 Les Méthodes de Maintenance :</w:t>
      </w:r>
    </w:p>
    <w:p w:rsidR="008F1759" w:rsidRPr="00E72875" w:rsidRDefault="008F1759" w:rsidP="008F1759">
      <w:pPr>
        <w:widowControl w:val="0"/>
        <w:ind w:left="993" w:hanging="568"/>
        <w:jc w:val="lowKashida"/>
        <w:rPr>
          <w:rFonts w:cs="Times New Roman"/>
          <w:sz w:val="24"/>
          <w:szCs w:val="32"/>
          <w:lang w:val="fr-FR"/>
        </w:rPr>
      </w:pPr>
      <w:r w:rsidRPr="00E72875">
        <w:rPr>
          <w:rFonts w:cs="Times New Roman"/>
          <w:sz w:val="24"/>
          <w:szCs w:val="32"/>
          <w:lang w:val="fr-FR"/>
        </w:rPr>
        <w:t>2.1.1</w:t>
      </w:r>
      <w:r w:rsidRPr="00E72875">
        <w:rPr>
          <w:rFonts w:cs="Times New Roman"/>
          <w:sz w:val="24"/>
          <w:szCs w:val="32"/>
          <w:lang w:val="fr-FR"/>
        </w:rPr>
        <w:tab/>
        <w:t>Maintenance corrective,</w:t>
      </w:r>
    </w:p>
    <w:p w:rsidR="008F1759" w:rsidRPr="00E72875" w:rsidRDefault="008F1759" w:rsidP="008F1759">
      <w:pPr>
        <w:widowControl w:val="0"/>
        <w:ind w:left="993" w:hanging="568"/>
        <w:jc w:val="lowKashida"/>
        <w:rPr>
          <w:rFonts w:cs="Times New Roman"/>
          <w:sz w:val="24"/>
          <w:szCs w:val="32"/>
          <w:lang w:val="fr-FR"/>
        </w:rPr>
      </w:pPr>
      <w:r w:rsidRPr="00E72875">
        <w:rPr>
          <w:rFonts w:cs="Times New Roman"/>
          <w:sz w:val="24"/>
          <w:szCs w:val="32"/>
          <w:lang w:val="fr-FR"/>
        </w:rPr>
        <w:t>2.1.2</w:t>
      </w:r>
      <w:r w:rsidRPr="00E72875">
        <w:rPr>
          <w:rFonts w:cs="Times New Roman"/>
          <w:sz w:val="24"/>
          <w:szCs w:val="32"/>
          <w:lang w:val="fr-FR"/>
        </w:rPr>
        <w:tab/>
        <w:t>Maintenance préventive systématique et conditionnelle.</w:t>
      </w:r>
    </w:p>
    <w:p w:rsidR="008F1759" w:rsidRPr="00E72875" w:rsidRDefault="008F1759" w:rsidP="008F1759">
      <w:pPr>
        <w:widowControl w:val="0"/>
        <w:jc w:val="lowKashida"/>
        <w:rPr>
          <w:rFonts w:cs="Times New Roman"/>
          <w:sz w:val="24"/>
          <w:szCs w:val="32"/>
          <w:lang w:val="fr-FR"/>
        </w:rPr>
      </w:pPr>
      <w:r w:rsidRPr="00E72875">
        <w:rPr>
          <w:rFonts w:cs="Times New Roman"/>
          <w:sz w:val="24"/>
          <w:szCs w:val="32"/>
          <w:lang w:val="fr-FR"/>
        </w:rPr>
        <w:t>2.2 Opérations de Maintenance :</w:t>
      </w:r>
    </w:p>
    <w:p w:rsidR="008F1759" w:rsidRPr="00E72875" w:rsidRDefault="008F1759" w:rsidP="008F1759">
      <w:pPr>
        <w:rPr>
          <w:rFonts w:cs="Times New Roman"/>
          <w:sz w:val="24"/>
          <w:szCs w:val="32"/>
          <w:lang w:val="fr-FR"/>
        </w:rPr>
      </w:pPr>
      <w:r w:rsidRPr="00E72875">
        <w:rPr>
          <w:rFonts w:cs="Times New Roman"/>
          <w:sz w:val="24"/>
          <w:szCs w:val="32"/>
          <w:lang w:val="fr-FR"/>
        </w:rPr>
        <w:t xml:space="preserve">       2.2.1 Dépannage, réparation, inspection, visites, contrôles, révisions échanges        standards,</w:t>
      </w:r>
    </w:p>
    <w:p w:rsidR="008F1759" w:rsidRPr="00E72875" w:rsidRDefault="008F1759" w:rsidP="008F1759">
      <w:pPr>
        <w:rPr>
          <w:rFonts w:cs="Times New Roman"/>
          <w:sz w:val="24"/>
          <w:szCs w:val="32"/>
          <w:lang w:val="fr-FR" w:eastAsia="fr-FR"/>
        </w:rPr>
      </w:pPr>
      <w:r w:rsidRPr="00E72875">
        <w:rPr>
          <w:rFonts w:cs="Times New Roman"/>
          <w:sz w:val="24"/>
          <w:szCs w:val="32"/>
          <w:lang w:val="fr-FR" w:eastAsia="fr-FR"/>
        </w:rPr>
        <w:t>2.3 Les niveaux de maintenance;</w:t>
      </w:r>
    </w:p>
    <w:p w:rsidR="008F1759" w:rsidRPr="00E72875" w:rsidRDefault="008F1759" w:rsidP="008F1759">
      <w:pPr>
        <w:rPr>
          <w:rFonts w:cs="Times New Roman"/>
          <w:sz w:val="24"/>
          <w:szCs w:val="32"/>
          <w:lang w:val="fr-FR" w:eastAsia="fr-FR"/>
        </w:rPr>
      </w:pPr>
      <w:r w:rsidRPr="00E72875">
        <w:rPr>
          <w:rFonts w:cs="Times New Roman"/>
          <w:sz w:val="24"/>
          <w:szCs w:val="32"/>
          <w:lang w:val="fr-FR" w:eastAsia="fr-FR"/>
        </w:rPr>
        <w:t>2.4 La gestion des interventions;</w:t>
      </w:r>
    </w:p>
    <w:p w:rsidR="008F1759" w:rsidRPr="00E72875" w:rsidRDefault="008F1759" w:rsidP="008F1759">
      <w:pPr>
        <w:rPr>
          <w:rFonts w:cs="Times New Roman"/>
          <w:sz w:val="24"/>
          <w:szCs w:val="32"/>
          <w:lang w:val="fr-FR" w:eastAsia="fr-FR"/>
        </w:rPr>
      </w:pPr>
      <w:r w:rsidRPr="00E72875">
        <w:rPr>
          <w:rFonts w:cs="Times New Roman"/>
          <w:sz w:val="24"/>
          <w:szCs w:val="32"/>
          <w:lang w:val="fr-FR" w:eastAsia="fr-FR"/>
        </w:rPr>
        <w:t>2.5 Présentation de plans de maintenance industriels (TPM, …)</w:t>
      </w:r>
    </w:p>
    <w:p w:rsidR="008F1759" w:rsidRPr="00E72875" w:rsidRDefault="008F1759" w:rsidP="008F1759">
      <w:pPr>
        <w:rPr>
          <w:rFonts w:cs="Times New Roman"/>
          <w:sz w:val="24"/>
          <w:szCs w:val="32"/>
          <w:lang w:val="fr-FR" w:eastAsia="fr-FR"/>
        </w:rPr>
      </w:pPr>
      <w:r w:rsidRPr="00E72875">
        <w:rPr>
          <w:rFonts w:cs="Times New Roman"/>
          <w:sz w:val="24"/>
          <w:szCs w:val="32"/>
          <w:lang w:val="fr-FR" w:eastAsia="fr-FR"/>
        </w:rPr>
        <w:t xml:space="preserve">      Pour la terminologie, se rapporter aux normes NF X 60 010</w:t>
      </w:r>
    </w:p>
    <w:p w:rsidR="008F1759" w:rsidRPr="00E72875" w:rsidRDefault="008F1759" w:rsidP="008F1759">
      <w:pPr>
        <w:widowControl w:val="0"/>
        <w:jc w:val="lowKashida"/>
        <w:rPr>
          <w:rFonts w:cs="Times New Roman"/>
          <w:sz w:val="24"/>
          <w:szCs w:val="32"/>
          <w:lang w:val="fr-FR"/>
        </w:rPr>
      </w:pPr>
      <w:r w:rsidRPr="00E72875">
        <w:rPr>
          <w:rFonts w:cs="Times New Roman"/>
          <w:sz w:val="24"/>
          <w:szCs w:val="32"/>
          <w:lang w:val="fr-FR"/>
        </w:rPr>
        <w:t>2.6 Activités annexes de la Maintenance</w:t>
      </w:r>
    </w:p>
    <w:p w:rsidR="008F1759" w:rsidRPr="00E72875" w:rsidRDefault="008F1759" w:rsidP="008F1759">
      <w:pPr>
        <w:widowControl w:val="0"/>
        <w:ind w:left="993" w:hanging="568"/>
        <w:jc w:val="lowKashida"/>
        <w:rPr>
          <w:rFonts w:cs="Times New Roman"/>
          <w:sz w:val="24"/>
          <w:szCs w:val="32"/>
          <w:lang w:val="fr-FR"/>
        </w:rPr>
      </w:pPr>
      <w:r w:rsidRPr="00E72875">
        <w:rPr>
          <w:rFonts w:cs="Times New Roman"/>
          <w:sz w:val="24"/>
          <w:szCs w:val="32"/>
          <w:lang w:val="fr-FR"/>
        </w:rPr>
        <w:t>2.6.1</w:t>
      </w:r>
      <w:r w:rsidRPr="00E72875">
        <w:rPr>
          <w:rFonts w:cs="Times New Roman"/>
          <w:sz w:val="24"/>
          <w:szCs w:val="32"/>
          <w:lang w:val="fr-FR"/>
        </w:rPr>
        <w:tab/>
        <w:t>Maintenance d’amélioration,</w:t>
      </w:r>
    </w:p>
    <w:p w:rsidR="008F1759" w:rsidRPr="00E72875" w:rsidRDefault="008F1759" w:rsidP="008F1759">
      <w:pPr>
        <w:widowControl w:val="0"/>
        <w:ind w:left="993" w:hanging="568"/>
        <w:jc w:val="lowKashida"/>
        <w:rPr>
          <w:rFonts w:cs="Times New Roman"/>
          <w:sz w:val="24"/>
          <w:szCs w:val="32"/>
          <w:lang w:val="fr-FR"/>
        </w:rPr>
      </w:pPr>
      <w:r w:rsidRPr="00E72875">
        <w:rPr>
          <w:rFonts w:cs="Times New Roman"/>
          <w:sz w:val="24"/>
          <w:szCs w:val="32"/>
          <w:lang w:val="fr-FR"/>
        </w:rPr>
        <w:t>2.6.2</w:t>
      </w:r>
      <w:r w:rsidRPr="00E72875">
        <w:rPr>
          <w:rFonts w:cs="Times New Roman"/>
          <w:sz w:val="24"/>
          <w:szCs w:val="32"/>
          <w:lang w:val="fr-FR"/>
        </w:rPr>
        <w:tab/>
        <w:t>Travaux neufs</w:t>
      </w:r>
    </w:p>
    <w:p w:rsidR="008F1759" w:rsidRPr="00E72875" w:rsidRDefault="008F1759" w:rsidP="008F1759">
      <w:pPr>
        <w:widowControl w:val="0"/>
        <w:ind w:left="993" w:hanging="568"/>
        <w:jc w:val="lowKashida"/>
        <w:rPr>
          <w:rFonts w:cs="Times New Roman"/>
          <w:sz w:val="24"/>
          <w:szCs w:val="32"/>
          <w:lang w:val="fr-FR"/>
        </w:rPr>
      </w:pPr>
      <w:r w:rsidRPr="00E72875">
        <w:rPr>
          <w:rFonts w:cs="Times New Roman"/>
          <w:sz w:val="24"/>
          <w:szCs w:val="32"/>
          <w:lang w:val="fr-FR"/>
        </w:rPr>
        <w:t>2.6.3</w:t>
      </w:r>
      <w:r w:rsidRPr="00E72875">
        <w:rPr>
          <w:rFonts w:cs="Times New Roman"/>
          <w:sz w:val="24"/>
          <w:szCs w:val="32"/>
          <w:lang w:val="fr-FR"/>
        </w:rPr>
        <w:tab/>
        <w:t>La sécurité.</w:t>
      </w:r>
    </w:p>
    <w:p w:rsidR="008F1759" w:rsidRPr="00E72875" w:rsidRDefault="008F1759" w:rsidP="008F1759">
      <w:pPr>
        <w:spacing w:before="240"/>
        <w:jc w:val="center"/>
        <w:rPr>
          <w:rFonts w:cs="Times New Roman"/>
          <w:b/>
          <w:bCs/>
          <w:caps/>
          <w:sz w:val="28"/>
          <w:szCs w:val="33"/>
          <w:u w:val="single"/>
          <w:lang w:val="fr-FR"/>
        </w:rPr>
      </w:pPr>
      <w:r w:rsidRPr="00E72875">
        <w:rPr>
          <w:rFonts w:cs="Times New Roman"/>
          <w:b/>
          <w:bCs/>
          <w:caps/>
          <w:sz w:val="28"/>
          <w:szCs w:val="33"/>
          <w:u w:val="single"/>
          <w:lang w:val="fr-FR"/>
        </w:rPr>
        <w:t>Chapitre 3</w:t>
      </w:r>
    </w:p>
    <w:p w:rsidR="008F1759" w:rsidRPr="00E72875" w:rsidRDefault="008F1759" w:rsidP="008F1759">
      <w:pPr>
        <w:spacing w:after="120"/>
        <w:jc w:val="center"/>
        <w:rPr>
          <w:rFonts w:cs="Times New Roman"/>
          <w:b/>
          <w:bCs/>
          <w:caps/>
          <w:sz w:val="28"/>
          <w:szCs w:val="33"/>
          <w:lang w:val="fr-FR"/>
        </w:rPr>
      </w:pPr>
      <w:r w:rsidRPr="00E72875">
        <w:rPr>
          <w:rFonts w:cs="Times New Roman"/>
          <w:b/>
          <w:bCs/>
          <w:caps/>
          <w:sz w:val="28"/>
          <w:szCs w:val="33"/>
          <w:lang w:val="fr-FR"/>
        </w:rPr>
        <w:t>REALISATION DES TRAVAUX DE MAINTENANCE</w:t>
      </w:r>
    </w:p>
    <w:p w:rsidR="008F1759" w:rsidRPr="00E72875" w:rsidRDefault="008F1759" w:rsidP="008F1759">
      <w:pPr>
        <w:widowControl w:val="0"/>
        <w:ind w:left="426" w:hanging="426"/>
        <w:jc w:val="lowKashida"/>
        <w:rPr>
          <w:rFonts w:cs="Times New Roman"/>
          <w:sz w:val="24"/>
          <w:szCs w:val="32"/>
          <w:lang w:val="fr-FR"/>
        </w:rPr>
      </w:pPr>
      <w:r w:rsidRPr="00E72875">
        <w:rPr>
          <w:rFonts w:cs="Times New Roman"/>
          <w:sz w:val="24"/>
          <w:szCs w:val="32"/>
          <w:lang w:val="fr-FR"/>
        </w:rPr>
        <w:t>3.1</w:t>
      </w:r>
      <w:r w:rsidRPr="00E72875">
        <w:rPr>
          <w:rFonts w:cs="Times New Roman"/>
          <w:sz w:val="24"/>
          <w:szCs w:val="32"/>
          <w:lang w:val="fr-FR"/>
        </w:rPr>
        <w:tab/>
        <w:t>Politique de Maintenance</w:t>
      </w:r>
    </w:p>
    <w:p w:rsidR="008F1759" w:rsidRPr="00E72875" w:rsidRDefault="008F1759" w:rsidP="008F1759">
      <w:pPr>
        <w:widowControl w:val="0"/>
        <w:ind w:left="993" w:hanging="568"/>
        <w:jc w:val="lowKashida"/>
        <w:rPr>
          <w:rFonts w:cs="Times New Roman"/>
          <w:sz w:val="24"/>
          <w:szCs w:val="32"/>
          <w:lang w:val="fr-FR"/>
        </w:rPr>
      </w:pPr>
      <w:r w:rsidRPr="00E72875">
        <w:rPr>
          <w:rFonts w:cs="Times New Roman"/>
          <w:sz w:val="24"/>
          <w:szCs w:val="32"/>
          <w:lang w:val="fr-FR"/>
        </w:rPr>
        <w:t>3.1.1</w:t>
      </w:r>
      <w:r w:rsidRPr="00E72875">
        <w:rPr>
          <w:rFonts w:cs="Times New Roman"/>
          <w:sz w:val="24"/>
          <w:szCs w:val="32"/>
          <w:lang w:val="fr-FR"/>
        </w:rPr>
        <w:tab/>
        <w:t>Choix des objectifs</w:t>
      </w:r>
    </w:p>
    <w:p w:rsidR="008F1759" w:rsidRPr="00E72875" w:rsidRDefault="008F1759" w:rsidP="008F1759">
      <w:pPr>
        <w:widowControl w:val="0"/>
        <w:ind w:left="993" w:hanging="568"/>
        <w:jc w:val="lowKashida"/>
        <w:rPr>
          <w:rFonts w:cs="Times New Roman"/>
          <w:sz w:val="24"/>
          <w:szCs w:val="32"/>
          <w:lang w:val="fr-FR"/>
        </w:rPr>
      </w:pPr>
      <w:r w:rsidRPr="00E72875">
        <w:rPr>
          <w:rFonts w:cs="Times New Roman"/>
          <w:sz w:val="24"/>
          <w:szCs w:val="32"/>
          <w:lang w:val="fr-FR"/>
        </w:rPr>
        <w:t>3.1.2</w:t>
      </w:r>
      <w:r w:rsidRPr="00E72875">
        <w:rPr>
          <w:rFonts w:cs="Times New Roman"/>
          <w:sz w:val="24"/>
          <w:szCs w:val="32"/>
          <w:lang w:val="fr-FR"/>
        </w:rPr>
        <w:tab/>
        <w:t>Choix entre Maintenance corrective et préventive</w:t>
      </w:r>
    </w:p>
    <w:p w:rsidR="008F1759" w:rsidRPr="00E72875" w:rsidRDefault="008F1759" w:rsidP="008F1759">
      <w:pPr>
        <w:widowControl w:val="0"/>
        <w:ind w:left="426" w:hanging="426"/>
        <w:jc w:val="lowKashida"/>
        <w:rPr>
          <w:rFonts w:cs="Times New Roman"/>
          <w:sz w:val="24"/>
          <w:szCs w:val="32"/>
          <w:lang w:val="fr-FR"/>
        </w:rPr>
      </w:pPr>
      <w:r w:rsidRPr="00E72875">
        <w:rPr>
          <w:rFonts w:cs="Times New Roman"/>
          <w:sz w:val="24"/>
          <w:szCs w:val="32"/>
          <w:lang w:val="fr-FR"/>
        </w:rPr>
        <w:t>3.2</w:t>
      </w:r>
      <w:r w:rsidRPr="00E72875">
        <w:rPr>
          <w:rFonts w:cs="Times New Roman"/>
          <w:sz w:val="24"/>
          <w:szCs w:val="32"/>
          <w:lang w:val="fr-FR"/>
        </w:rPr>
        <w:tab/>
        <w:t>Politique d’investissement</w:t>
      </w:r>
    </w:p>
    <w:p w:rsidR="008F1759" w:rsidRPr="00E72875" w:rsidRDefault="008F1759" w:rsidP="008F1759">
      <w:pPr>
        <w:widowControl w:val="0"/>
        <w:ind w:left="426" w:hanging="426"/>
        <w:jc w:val="lowKashida"/>
        <w:rPr>
          <w:rFonts w:cs="Times New Roman"/>
          <w:sz w:val="24"/>
          <w:szCs w:val="32"/>
          <w:lang w:val="fr-FR"/>
        </w:rPr>
      </w:pPr>
      <w:r w:rsidRPr="00E72875">
        <w:rPr>
          <w:rFonts w:cs="Times New Roman"/>
          <w:sz w:val="24"/>
          <w:szCs w:val="32"/>
          <w:lang w:val="fr-FR"/>
        </w:rPr>
        <w:lastRenderedPageBreak/>
        <w:t xml:space="preserve">       3.2.1 Déclassement d’un matériel</w:t>
      </w:r>
    </w:p>
    <w:p w:rsidR="008F1759" w:rsidRPr="00E72875" w:rsidRDefault="008F1759" w:rsidP="008F1759">
      <w:pPr>
        <w:widowControl w:val="0"/>
        <w:jc w:val="lowKashida"/>
        <w:rPr>
          <w:rFonts w:cs="Times New Roman"/>
          <w:sz w:val="24"/>
          <w:szCs w:val="32"/>
          <w:lang w:val="fr-FR"/>
        </w:rPr>
      </w:pPr>
      <w:r w:rsidRPr="00E72875">
        <w:rPr>
          <w:rFonts w:cs="Times New Roman"/>
          <w:sz w:val="24"/>
          <w:szCs w:val="32"/>
          <w:lang w:val="fr-FR"/>
        </w:rPr>
        <w:t>3.3 Organisation administrative : urgences.</w:t>
      </w:r>
    </w:p>
    <w:p w:rsidR="008F1759" w:rsidRPr="00E72875" w:rsidRDefault="008F1759" w:rsidP="008F1759">
      <w:pPr>
        <w:widowControl w:val="0"/>
        <w:ind w:left="426" w:hanging="426"/>
        <w:jc w:val="lowKashida"/>
        <w:rPr>
          <w:rFonts w:cs="Times New Roman"/>
          <w:sz w:val="24"/>
          <w:szCs w:val="32"/>
          <w:lang w:val="fr-FR"/>
        </w:rPr>
      </w:pPr>
      <w:r w:rsidRPr="00E72875">
        <w:rPr>
          <w:rFonts w:cs="Times New Roman"/>
          <w:sz w:val="24"/>
          <w:szCs w:val="32"/>
          <w:lang w:val="fr-FR"/>
        </w:rPr>
        <w:t>3.4 Organisation technique :</w:t>
      </w:r>
    </w:p>
    <w:p w:rsidR="008F1759" w:rsidRPr="00E72875" w:rsidRDefault="008F1759" w:rsidP="008F1759">
      <w:pPr>
        <w:widowControl w:val="0"/>
        <w:ind w:left="993" w:hanging="568"/>
        <w:jc w:val="lowKashida"/>
        <w:rPr>
          <w:rFonts w:cs="Times New Roman"/>
          <w:sz w:val="24"/>
          <w:szCs w:val="32"/>
          <w:lang w:val="fr-FR"/>
        </w:rPr>
      </w:pPr>
      <w:r w:rsidRPr="00E72875">
        <w:rPr>
          <w:rFonts w:cs="Times New Roman"/>
          <w:sz w:val="24"/>
          <w:szCs w:val="32"/>
          <w:lang w:val="fr-FR"/>
        </w:rPr>
        <w:t>3.4.1</w:t>
      </w:r>
      <w:r w:rsidRPr="00E72875">
        <w:rPr>
          <w:rFonts w:cs="Times New Roman"/>
          <w:sz w:val="24"/>
          <w:szCs w:val="32"/>
          <w:lang w:val="fr-FR"/>
        </w:rPr>
        <w:tab/>
        <w:t>Les niveaux,</w:t>
      </w:r>
    </w:p>
    <w:p w:rsidR="008F1759" w:rsidRPr="00E72875" w:rsidRDefault="008F1759" w:rsidP="008F1759">
      <w:pPr>
        <w:widowControl w:val="0"/>
        <w:ind w:left="993" w:hanging="568"/>
        <w:jc w:val="lowKashida"/>
        <w:rPr>
          <w:rFonts w:cs="Times New Roman"/>
          <w:sz w:val="24"/>
          <w:szCs w:val="32"/>
          <w:lang w:val="fr-FR"/>
        </w:rPr>
      </w:pPr>
      <w:r w:rsidRPr="00E72875">
        <w:rPr>
          <w:rFonts w:cs="Times New Roman"/>
          <w:sz w:val="24"/>
          <w:szCs w:val="32"/>
          <w:lang w:val="fr-FR"/>
        </w:rPr>
        <w:t>3.4.2</w:t>
      </w:r>
      <w:r w:rsidRPr="00E72875">
        <w:rPr>
          <w:rFonts w:cs="Times New Roman"/>
          <w:sz w:val="24"/>
          <w:szCs w:val="32"/>
          <w:lang w:val="fr-FR"/>
        </w:rPr>
        <w:tab/>
        <w:t>Organisation d’une action corrective,</w:t>
      </w:r>
    </w:p>
    <w:p w:rsidR="008F1759" w:rsidRPr="00E72875" w:rsidRDefault="008F1759" w:rsidP="008F1759">
      <w:pPr>
        <w:widowControl w:val="0"/>
        <w:ind w:left="993" w:hanging="568"/>
        <w:jc w:val="lowKashida"/>
        <w:rPr>
          <w:rFonts w:cs="Times New Roman"/>
          <w:sz w:val="24"/>
          <w:szCs w:val="32"/>
          <w:lang w:val="fr-FR"/>
        </w:rPr>
      </w:pPr>
      <w:r w:rsidRPr="00E72875">
        <w:rPr>
          <w:rFonts w:cs="Times New Roman"/>
          <w:sz w:val="24"/>
          <w:szCs w:val="32"/>
          <w:lang w:val="fr-FR"/>
        </w:rPr>
        <w:t>3.4.3</w:t>
      </w:r>
      <w:r w:rsidRPr="00E72875">
        <w:rPr>
          <w:rFonts w:cs="Times New Roman"/>
          <w:sz w:val="24"/>
          <w:szCs w:val="32"/>
          <w:lang w:val="fr-FR"/>
        </w:rPr>
        <w:tab/>
        <w:t>Diagnostic,</w:t>
      </w:r>
    </w:p>
    <w:p w:rsidR="008F1759" w:rsidRPr="00E72875" w:rsidRDefault="008F1759" w:rsidP="008F1759">
      <w:pPr>
        <w:widowControl w:val="0"/>
        <w:ind w:left="993" w:hanging="568"/>
        <w:jc w:val="lowKashida"/>
        <w:rPr>
          <w:rFonts w:cs="Times New Roman"/>
          <w:sz w:val="24"/>
          <w:szCs w:val="32"/>
          <w:lang w:val="fr-FR"/>
        </w:rPr>
      </w:pPr>
      <w:r w:rsidRPr="00E72875">
        <w:rPr>
          <w:rFonts w:cs="Times New Roman"/>
          <w:sz w:val="24"/>
          <w:szCs w:val="32"/>
          <w:lang w:val="fr-FR"/>
        </w:rPr>
        <w:t>3.4.4</w:t>
      </w:r>
      <w:r w:rsidRPr="00E72875">
        <w:rPr>
          <w:rFonts w:cs="Times New Roman"/>
          <w:sz w:val="24"/>
          <w:szCs w:val="32"/>
          <w:lang w:val="fr-FR"/>
        </w:rPr>
        <w:tab/>
        <w:t>Phases d’une action corrective,</w:t>
      </w:r>
    </w:p>
    <w:p w:rsidR="008F1759" w:rsidRPr="00E72875" w:rsidRDefault="008F1759" w:rsidP="008F1759">
      <w:pPr>
        <w:widowControl w:val="0"/>
        <w:ind w:left="993" w:hanging="568"/>
        <w:jc w:val="lowKashida"/>
        <w:rPr>
          <w:rFonts w:cs="Times New Roman"/>
          <w:sz w:val="24"/>
          <w:szCs w:val="32"/>
          <w:lang w:val="fr-FR"/>
        </w:rPr>
      </w:pPr>
      <w:r w:rsidRPr="00E72875">
        <w:rPr>
          <w:rFonts w:cs="Times New Roman"/>
          <w:sz w:val="24"/>
          <w:szCs w:val="32"/>
          <w:lang w:val="fr-FR"/>
        </w:rPr>
        <w:t>3.4.5</w:t>
      </w:r>
      <w:r w:rsidRPr="00E72875">
        <w:rPr>
          <w:rFonts w:cs="Times New Roman"/>
          <w:sz w:val="24"/>
          <w:szCs w:val="32"/>
          <w:lang w:val="fr-FR"/>
        </w:rPr>
        <w:tab/>
        <w:t>Organisation d’une action préventive,</w:t>
      </w:r>
    </w:p>
    <w:p w:rsidR="008F1759" w:rsidRPr="00E72875" w:rsidRDefault="008F1759" w:rsidP="008F1759">
      <w:pPr>
        <w:widowControl w:val="0"/>
        <w:ind w:left="993" w:hanging="568"/>
        <w:jc w:val="lowKashida"/>
        <w:rPr>
          <w:rFonts w:cs="Times New Roman"/>
          <w:sz w:val="24"/>
          <w:szCs w:val="32"/>
          <w:lang w:val="fr-FR"/>
        </w:rPr>
      </w:pPr>
      <w:r w:rsidRPr="00E72875">
        <w:rPr>
          <w:rFonts w:cs="Times New Roman"/>
          <w:sz w:val="24"/>
          <w:szCs w:val="32"/>
          <w:lang w:val="fr-FR"/>
        </w:rPr>
        <w:t>3.4.6</w:t>
      </w:r>
      <w:r w:rsidRPr="00E72875">
        <w:rPr>
          <w:rFonts w:cs="Times New Roman"/>
          <w:sz w:val="24"/>
          <w:szCs w:val="32"/>
          <w:lang w:val="fr-FR"/>
        </w:rPr>
        <w:tab/>
        <w:t>Phase d’une action préventive.</w:t>
      </w:r>
    </w:p>
    <w:p w:rsidR="008F1759" w:rsidRPr="00E72875" w:rsidRDefault="008F1759" w:rsidP="008F1759">
      <w:pPr>
        <w:widowControl w:val="0"/>
        <w:jc w:val="lowKashida"/>
        <w:rPr>
          <w:rFonts w:cs="Times New Roman"/>
          <w:sz w:val="24"/>
          <w:szCs w:val="32"/>
          <w:lang w:val="fr-FR"/>
        </w:rPr>
      </w:pPr>
      <w:r w:rsidRPr="00E72875">
        <w:rPr>
          <w:rFonts w:cs="Times New Roman"/>
          <w:sz w:val="24"/>
          <w:szCs w:val="32"/>
          <w:lang w:val="fr-FR"/>
        </w:rPr>
        <w:t>3.5 Compte rendu des interventions</w:t>
      </w:r>
    </w:p>
    <w:p w:rsidR="008F1759" w:rsidRPr="00E72875" w:rsidRDefault="008F1759" w:rsidP="008F1759">
      <w:pPr>
        <w:widowControl w:val="0"/>
        <w:spacing w:before="240"/>
        <w:jc w:val="center"/>
        <w:rPr>
          <w:rFonts w:cs="Times New Roman"/>
          <w:b/>
          <w:bCs/>
          <w:caps/>
          <w:sz w:val="28"/>
          <w:szCs w:val="33"/>
          <w:u w:val="single"/>
          <w:lang w:val="fr-FR"/>
        </w:rPr>
      </w:pPr>
      <w:r w:rsidRPr="00E72875">
        <w:rPr>
          <w:rFonts w:cs="Times New Roman"/>
          <w:b/>
          <w:bCs/>
          <w:caps/>
          <w:sz w:val="28"/>
          <w:szCs w:val="33"/>
          <w:u w:val="single"/>
          <w:lang w:val="fr-FR"/>
        </w:rPr>
        <w:t>Chapitre 4</w:t>
      </w:r>
    </w:p>
    <w:p w:rsidR="008F1759" w:rsidRPr="00E72875" w:rsidRDefault="008F1759" w:rsidP="008F1759">
      <w:pPr>
        <w:widowControl w:val="0"/>
        <w:spacing w:after="120"/>
        <w:jc w:val="center"/>
        <w:rPr>
          <w:rFonts w:cs="Times New Roman"/>
          <w:szCs w:val="26"/>
          <w:lang w:val="fr-FR"/>
        </w:rPr>
      </w:pPr>
      <w:r w:rsidRPr="00E72875">
        <w:rPr>
          <w:rFonts w:cs="Times New Roman"/>
          <w:b/>
          <w:bCs/>
          <w:caps/>
          <w:sz w:val="28"/>
          <w:szCs w:val="33"/>
          <w:lang w:val="fr-FR"/>
        </w:rPr>
        <w:t>ETUDE DES DIFFERENTS TYPES DE REMPLACEMENT</w:t>
      </w:r>
    </w:p>
    <w:p w:rsidR="008F1759" w:rsidRPr="00E72875" w:rsidRDefault="008F1759" w:rsidP="008F1759">
      <w:pPr>
        <w:widowControl w:val="0"/>
        <w:ind w:left="426" w:hanging="426"/>
        <w:jc w:val="lowKashida"/>
        <w:rPr>
          <w:rFonts w:cs="Times New Roman"/>
          <w:sz w:val="24"/>
          <w:szCs w:val="32"/>
          <w:lang w:val="fr-FR"/>
        </w:rPr>
      </w:pPr>
      <w:r w:rsidRPr="00E72875">
        <w:rPr>
          <w:rFonts w:cs="Times New Roman"/>
          <w:sz w:val="24"/>
          <w:szCs w:val="32"/>
          <w:lang w:val="fr-FR"/>
        </w:rPr>
        <w:t>4.1</w:t>
      </w:r>
      <w:r w:rsidRPr="00E72875">
        <w:rPr>
          <w:rFonts w:cs="Times New Roman"/>
          <w:sz w:val="24"/>
          <w:szCs w:val="32"/>
          <w:lang w:val="fr-FR"/>
        </w:rPr>
        <w:tab/>
        <w:t>Selon le coût.</w:t>
      </w:r>
    </w:p>
    <w:p w:rsidR="008F1759" w:rsidRPr="00E72875" w:rsidRDefault="008F1759" w:rsidP="008F1759">
      <w:pPr>
        <w:widowControl w:val="0"/>
        <w:ind w:left="426" w:hanging="426"/>
        <w:jc w:val="lowKashida"/>
        <w:rPr>
          <w:rFonts w:cs="Times New Roman"/>
          <w:sz w:val="24"/>
          <w:szCs w:val="32"/>
          <w:lang w:val="fr-FR"/>
        </w:rPr>
      </w:pPr>
      <w:r w:rsidRPr="00E72875">
        <w:rPr>
          <w:rFonts w:cs="Times New Roman"/>
          <w:sz w:val="24"/>
          <w:szCs w:val="32"/>
          <w:lang w:val="fr-FR"/>
        </w:rPr>
        <w:t>4.2</w:t>
      </w:r>
      <w:r w:rsidRPr="00E72875">
        <w:rPr>
          <w:rFonts w:cs="Times New Roman"/>
          <w:sz w:val="24"/>
          <w:szCs w:val="32"/>
          <w:lang w:val="fr-FR"/>
        </w:rPr>
        <w:tab/>
        <w:t>Schémas des différents remplacements:</w:t>
      </w:r>
    </w:p>
    <w:p w:rsidR="008F1759" w:rsidRPr="00E72875" w:rsidRDefault="008F1759" w:rsidP="008F1759">
      <w:pPr>
        <w:widowControl w:val="0"/>
        <w:ind w:left="993" w:hanging="568"/>
        <w:jc w:val="lowKashida"/>
        <w:rPr>
          <w:rFonts w:cs="Times New Roman"/>
          <w:sz w:val="24"/>
          <w:szCs w:val="32"/>
          <w:lang w:val="fr-FR"/>
        </w:rPr>
      </w:pPr>
      <w:r w:rsidRPr="00E72875">
        <w:rPr>
          <w:rFonts w:cs="Times New Roman"/>
          <w:sz w:val="24"/>
          <w:szCs w:val="32"/>
          <w:lang w:val="fr-FR"/>
        </w:rPr>
        <w:t>4.2.1</w:t>
      </w:r>
      <w:r w:rsidRPr="00E72875">
        <w:rPr>
          <w:rFonts w:cs="Times New Roman"/>
          <w:sz w:val="24"/>
          <w:szCs w:val="32"/>
          <w:lang w:val="fr-FR"/>
        </w:rPr>
        <w:tab/>
        <w:t>Selon l’âge,</w:t>
      </w:r>
    </w:p>
    <w:p w:rsidR="008F1759" w:rsidRPr="00E72875" w:rsidRDefault="008F1759" w:rsidP="008F1759">
      <w:pPr>
        <w:widowControl w:val="0"/>
        <w:ind w:left="993" w:hanging="568"/>
        <w:jc w:val="lowKashida"/>
        <w:rPr>
          <w:rFonts w:cs="Times New Roman"/>
          <w:sz w:val="24"/>
          <w:szCs w:val="32"/>
          <w:lang w:val="fr-FR"/>
        </w:rPr>
      </w:pPr>
      <w:r w:rsidRPr="00E72875">
        <w:rPr>
          <w:rFonts w:cs="Times New Roman"/>
          <w:sz w:val="24"/>
          <w:szCs w:val="32"/>
          <w:lang w:val="fr-FR"/>
        </w:rPr>
        <w:t>4.2.2</w:t>
      </w:r>
      <w:r w:rsidRPr="00E72875">
        <w:rPr>
          <w:rFonts w:cs="Times New Roman"/>
          <w:sz w:val="24"/>
          <w:szCs w:val="32"/>
          <w:lang w:val="fr-FR"/>
        </w:rPr>
        <w:tab/>
        <w:t>Selon les abaques de Kelly,</w:t>
      </w:r>
    </w:p>
    <w:p w:rsidR="008F1759" w:rsidRPr="00E72875" w:rsidRDefault="008F1759" w:rsidP="008F1759">
      <w:pPr>
        <w:widowControl w:val="0"/>
        <w:ind w:left="993" w:hanging="568"/>
        <w:jc w:val="lowKashida"/>
        <w:rPr>
          <w:rFonts w:cs="Times New Roman"/>
          <w:sz w:val="24"/>
          <w:szCs w:val="32"/>
          <w:lang w:val="fr-FR"/>
        </w:rPr>
      </w:pPr>
      <w:r w:rsidRPr="00E72875">
        <w:rPr>
          <w:rFonts w:cs="Times New Roman"/>
          <w:sz w:val="24"/>
          <w:szCs w:val="32"/>
          <w:lang w:val="fr-FR"/>
        </w:rPr>
        <w:t>4.2.3</w:t>
      </w:r>
      <w:r w:rsidRPr="00E72875">
        <w:rPr>
          <w:rFonts w:cs="Times New Roman"/>
          <w:sz w:val="24"/>
          <w:szCs w:val="32"/>
          <w:lang w:val="fr-FR"/>
        </w:rPr>
        <w:tab/>
        <w:t>Selon la relation d’</w:t>
      </w:r>
      <w:proofErr w:type="spellStart"/>
      <w:r w:rsidRPr="00E72875">
        <w:rPr>
          <w:rFonts w:cs="Times New Roman"/>
          <w:sz w:val="24"/>
          <w:szCs w:val="32"/>
          <w:lang w:val="fr-FR"/>
        </w:rPr>
        <w:t>Asturio</w:t>
      </w:r>
      <w:proofErr w:type="spellEnd"/>
      <w:r w:rsidRPr="00E72875">
        <w:rPr>
          <w:rFonts w:cs="Times New Roman"/>
          <w:sz w:val="24"/>
          <w:szCs w:val="32"/>
          <w:lang w:val="fr-FR"/>
        </w:rPr>
        <w:t xml:space="preserve"> - </w:t>
      </w:r>
      <w:proofErr w:type="spellStart"/>
      <w:r w:rsidRPr="00E72875">
        <w:rPr>
          <w:rFonts w:cs="Times New Roman"/>
          <w:sz w:val="24"/>
          <w:szCs w:val="32"/>
          <w:lang w:val="fr-FR"/>
        </w:rPr>
        <w:t>Baldin</w:t>
      </w:r>
      <w:proofErr w:type="spellEnd"/>
      <w:r w:rsidRPr="00E72875">
        <w:rPr>
          <w:rFonts w:cs="Times New Roman"/>
          <w:sz w:val="24"/>
          <w:szCs w:val="32"/>
          <w:lang w:val="fr-FR"/>
        </w:rPr>
        <w:t>.</w:t>
      </w:r>
    </w:p>
    <w:p w:rsidR="008F1759" w:rsidRPr="00E72875" w:rsidRDefault="008F1759" w:rsidP="008F1759">
      <w:pPr>
        <w:widowControl w:val="0"/>
        <w:ind w:left="426" w:hanging="426"/>
        <w:jc w:val="lowKashida"/>
        <w:rPr>
          <w:rFonts w:cs="Times New Roman"/>
          <w:sz w:val="24"/>
          <w:szCs w:val="32"/>
          <w:lang w:val="fr-FR"/>
        </w:rPr>
      </w:pPr>
      <w:r w:rsidRPr="00E72875">
        <w:rPr>
          <w:rFonts w:cs="Times New Roman"/>
          <w:sz w:val="24"/>
          <w:szCs w:val="32"/>
          <w:lang w:val="fr-FR"/>
        </w:rPr>
        <w:t>4.3</w:t>
      </w:r>
      <w:r w:rsidRPr="00E72875">
        <w:rPr>
          <w:rFonts w:cs="Times New Roman"/>
          <w:sz w:val="24"/>
          <w:szCs w:val="32"/>
          <w:lang w:val="fr-FR"/>
        </w:rPr>
        <w:tab/>
        <w:t>Contrôle de la rentabilité d’une action de maintenance,</w:t>
      </w:r>
    </w:p>
    <w:p w:rsidR="008F1759" w:rsidRPr="00E72875" w:rsidRDefault="008F1759" w:rsidP="008F1759">
      <w:pPr>
        <w:widowControl w:val="0"/>
        <w:ind w:left="993" w:hanging="568"/>
        <w:jc w:val="lowKashida"/>
        <w:rPr>
          <w:rFonts w:cs="Times New Roman"/>
          <w:sz w:val="24"/>
          <w:szCs w:val="32"/>
          <w:lang w:val="fr-FR"/>
        </w:rPr>
      </w:pPr>
      <w:r w:rsidRPr="00E72875">
        <w:rPr>
          <w:rFonts w:cs="Times New Roman"/>
          <w:sz w:val="24"/>
          <w:szCs w:val="32"/>
          <w:lang w:val="fr-FR"/>
        </w:rPr>
        <w:t>4.3.1</w:t>
      </w:r>
      <w:r w:rsidRPr="00E72875">
        <w:rPr>
          <w:rFonts w:cs="Times New Roman"/>
          <w:sz w:val="24"/>
          <w:szCs w:val="32"/>
          <w:lang w:val="fr-FR"/>
        </w:rPr>
        <w:tab/>
        <w:t>Détermination de l’échéancier des contrôles selon la fiabilité,</w:t>
      </w:r>
    </w:p>
    <w:p w:rsidR="008F1759" w:rsidRPr="00E72875" w:rsidRDefault="008F1759" w:rsidP="008F1759">
      <w:pPr>
        <w:spacing w:before="240"/>
        <w:jc w:val="center"/>
        <w:rPr>
          <w:rFonts w:cs="Times New Roman"/>
          <w:b/>
          <w:bCs/>
          <w:caps/>
          <w:sz w:val="28"/>
          <w:szCs w:val="33"/>
          <w:u w:val="single"/>
          <w:lang w:val="fr-FR" w:eastAsia="fr-FR"/>
        </w:rPr>
      </w:pPr>
      <w:r w:rsidRPr="00E72875">
        <w:rPr>
          <w:rFonts w:cs="Times New Roman"/>
          <w:b/>
          <w:bCs/>
          <w:caps/>
          <w:sz w:val="28"/>
          <w:szCs w:val="33"/>
          <w:u w:val="single"/>
          <w:lang w:val="fr-FR" w:eastAsia="fr-FR"/>
        </w:rPr>
        <w:t>Chapitre 5</w:t>
      </w:r>
    </w:p>
    <w:p w:rsidR="008F1759" w:rsidRPr="00E72875" w:rsidRDefault="008F1759" w:rsidP="008F1759">
      <w:pPr>
        <w:spacing w:after="120"/>
        <w:jc w:val="center"/>
        <w:rPr>
          <w:rFonts w:cs="Times New Roman"/>
          <w:b/>
          <w:bCs/>
          <w:caps/>
          <w:sz w:val="28"/>
          <w:szCs w:val="33"/>
          <w:lang w:val="fr-FR" w:eastAsia="fr-FR"/>
        </w:rPr>
      </w:pPr>
      <w:r w:rsidRPr="00E72875">
        <w:rPr>
          <w:rFonts w:cs="Times New Roman"/>
          <w:b/>
          <w:bCs/>
          <w:caps/>
          <w:sz w:val="28"/>
          <w:szCs w:val="33"/>
          <w:lang w:val="fr-FR" w:eastAsia="fr-FR"/>
        </w:rPr>
        <w:t>Les coûts liés à la maintenance</w:t>
      </w:r>
    </w:p>
    <w:p w:rsidR="008F1759" w:rsidRPr="00E72875" w:rsidRDefault="008F1759" w:rsidP="008F1759">
      <w:pPr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5.1 Coût d'exploitation;</w:t>
      </w:r>
    </w:p>
    <w:p w:rsidR="008F1759" w:rsidRPr="00E72875" w:rsidRDefault="008F1759" w:rsidP="008F1759">
      <w:pPr>
        <w:ind w:left="993" w:hanging="567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5.1.1 Charges fixes, charges variables;</w:t>
      </w:r>
    </w:p>
    <w:p w:rsidR="008F1759" w:rsidRPr="00E72875" w:rsidRDefault="008F1759" w:rsidP="008F1759">
      <w:pPr>
        <w:ind w:left="993" w:hanging="567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5.1.2 Seuil de rentabilité;</w:t>
      </w:r>
    </w:p>
    <w:p w:rsidR="008F1759" w:rsidRPr="00E72875" w:rsidRDefault="008F1759" w:rsidP="008F1759">
      <w:pPr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 xml:space="preserve">5.2 Coût de maintenance; </w:t>
      </w:r>
    </w:p>
    <w:p w:rsidR="008F1759" w:rsidRPr="00E72875" w:rsidRDefault="008F1759" w:rsidP="008F1759">
      <w:pPr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5.3 Coût d’indisponibilité;</w:t>
      </w:r>
    </w:p>
    <w:p w:rsidR="008F1759" w:rsidRPr="00E72875" w:rsidRDefault="008F1759" w:rsidP="008F1759">
      <w:pPr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5.4 Coût de défaillance.</w:t>
      </w:r>
    </w:p>
    <w:p w:rsidR="008F1759" w:rsidRPr="00E72875" w:rsidRDefault="008F1759" w:rsidP="008F1759">
      <w:pPr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5.5 Incidence sur le taux horaire;</w:t>
      </w:r>
    </w:p>
    <w:p w:rsidR="008F1759" w:rsidRPr="00E72875" w:rsidRDefault="008F1759" w:rsidP="008F1759">
      <w:pPr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5.6 Incidence sur La politique de maintenance prévue;</w:t>
      </w:r>
    </w:p>
    <w:p w:rsidR="008F1759" w:rsidRPr="00E72875" w:rsidRDefault="008F1759" w:rsidP="008F1759">
      <w:pPr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5.7 Délais de récupération d'un investissement;</w:t>
      </w:r>
    </w:p>
    <w:p w:rsidR="008F1759" w:rsidRPr="00E72875" w:rsidRDefault="008F1759" w:rsidP="008F1759">
      <w:pPr>
        <w:spacing w:before="240"/>
        <w:jc w:val="center"/>
        <w:rPr>
          <w:rFonts w:cs="Times New Roman"/>
          <w:b/>
          <w:bCs/>
          <w:caps/>
          <w:sz w:val="28"/>
          <w:szCs w:val="33"/>
          <w:u w:val="single"/>
          <w:lang w:val="fr-FR" w:eastAsia="fr-FR"/>
        </w:rPr>
      </w:pPr>
      <w:r w:rsidRPr="00E72875">
        <w:rPr>
          <w:rFonts w:cs="Times New Roman"/>
          <w:b/>
          <w:bCs/>
          <w:caps/>
          <w:sz w:val="28"/>
          <w:szCs w:val="33"/>
          <w:u w:val="single"/>
          <w:lang w:val="fr-FR" w:eastAsia="fr-FR"/>
        </w:rPr>
        <w:t>Chapitre 6</w:t>
      </w:r>
    </w:p>
    <w:p w:rsidR="008F1759" w:rsidRPr="00E72875" w:rsidRDefault="008F1759" w:rsidP="008F1759">
      <w:pPr>
        <w:spacing w:after="120"/>
        <w:jc w:val="center"/>
        <w:rPr>
          <w:rFonts w:cs="Times New Roman"/>
          <w:b/>
          <w:bCs/>
          <w:caps/>
          <w:sz w:val="28"/>
          <w:szCs w:val="33"/>
          <w:lang w:val="fr-FR" w:eastAsia="fr-FR"/>
        </w:rPr>
      </w:pPr>
      <w:r w:rsidRPr="00E72875">
        <w:rPr>
          <w:rFonts w:cs="Times New Roman"/>
          <w:b/>
          <w:bCs/>
          <w:caps/>
          <w:sz w:val="28"/>
          <w:szCs w:val="33"/>
          <w:lang w:val="fr-FR" w:eastAsia="fr-FR"/>
        </w:rPr>
        <w:t>La documentation TECHNIQUE</w:t>
      </w:r>
    </w:p>
    <w:p w:rsidR="008F1759" w:rsidRPr="00E72875" w:rsidRDefault="008F1759" w:rsidP="008F1759">
      <w:pPr>
        <w:rPr>
          <w:rFonts w:cs="Times New Roman"/>
          <w:sz w:val="24"/>
          <w:szCs w:val="32"/>
          <w:lang w:val="fr-FR" w:eastAsia="fr-FR"/>
        </w:rPr>
      </w:pPr>
      <w:r w:rsidRPr="00E72875">
        <w:rPr>
          <w:rFonts w:cs="Times New Roman"/>
          <w:sz w:val="24"/>
          <w:szCs w:val="32"/>
          <w:lang w:val="fr-FR" w:eastAsia="fr-FR"/>
        </w:rPr>
        <w:t>6.1 Rôle de la documentation technique;</w:t>
      </w:r>
    </w:p>
    <w:p w:rsidR="008F1759" w:rsidRPr="00E72875" w:rsidRDefault="008F1759" w:rsidP="008F1759">
      <w:pPr>
        <w:rPr>
          <w:rFonts w:cs="Times New Roman"/>
          <w:sz w:val="24"/>
          <w:szCs w:val="32"/>
          <w:lang w:val="fr-FR" w:eastAsia="fr-FR"/>
        </w:rPr>
      </w:pPr>
      <w:r w:rsidRPr="00E72875">
        <w:rPr>
          <w:rFonts w:cs="Times New Roman"/>
          <w:sz w:val="24"/>
          <w:szCs w:val="32"/>
          <w:lang w:val="fr-FR" w:eastAsia="fr-FR"/>
        </w:rPr>
        <w:t>6.2 Nomenclature des équipements;</w:t>
      </w:r>
    </w:p>
    <w:p w:rsidR="008F1759" w:rsidRPr="00E72875" w:rsidRDefault="008F1759" w:rsidP="008F1759">
      <w:pPr>
        <w:rPr>
          <w:rFonts w:cs="Times New Roman"/>
          <w:sz w:val="24"/>
          <w:szCs w:val="32"/>
          <w:lang w:val="fr-FR" w:eastAsia="fr-FR"/>
        </w:rPr>
      </w:pPr>
      <w:r w:rsidRPr="00E72875">
        <w:rPr>
          <w:rFonts w:cs="Times New Roman"/>
          <w:sz w:val="24"/>
          <w:szCs w:val="32"/>
          <w:lang w:val="fr-FR" w:eastAsia="fr-FR"/>
        </w:rPr>
        <w:t>6.3 Codification;</w:t>
      </w:r>
    </w:p>
    <w:p w:rsidR="008F1759" w:rsidRPr="00E72875" w:rsidRDefault="008F1759" w:rsidP="008F1759">
      <w:pPr>
        <w:rPr>
          <w:rFonts w:cs="Times New Roman"/>
          <w:sz w:val="24"/>
          <w:szCs w:val="32"/>
          <w:lang w:val="fr-FR" w:eastAsia="fr-FR"/>
        </w:rPr>
      </w:pPr>
      <w:r w:rsidRPr="00E72875">
        <w:rPr>
          <w:rFonts w:cs="Times New Roman"/>
          <w:sz w:val="24"/>
          <w:szCs w:val="32"/>
          <w:lang w:val="fr-FR" w:eastAsia="fr-FR"/>
        </w:rPr>
        <w:t>6.4 Modes de classement et de rangement.</w:t>
      </w:r>
    </w:p>
    <w:p w:rsidR="008F1759" w:rsidRPr="00E72875" w:rsidRDefault="008F1759" w:rsidP="008F1759">
      <w:pPr>
        <w:spacing w:before="240"/>
        <w:jc w:val="center"/>
        <w:rPr>
          <w:rFonts w:cs="Times New Roman"/>
          <w:b/>
          <w:bCs/>
          <w:sz w:val="28"/>
          <w:szCs w:val="28"/>
          <w:u w:val="single"/>
          <w:lang w:val="fr-FR"/>
        </w:rPr>
      </w:pPr>
      <w:r w:rsidRPr="00E72875">
        <w:rPr>
          <w:rFonts w:cs="Times New Roman"/>
          <w:b/>
          <w:bCs/>
          <w:sz w:val="28"/>
          <w:szCs w:val="28"/>
          <w:u w:val="single"/>
          <w:lang w:val="fr-FR"/>
        </w:rPr>
        <w:t>CHAPITRE 7</w:t>
      </w:r>
    </w:p>
    <w:p w:rsidR="008F1759" w:rsidRPr="00E72875" w:rsidRDefault="008F1759" w:rsidP="008F1759">
      <w:pPr>
        <w:spacing w:after="120"/>
        <w:jc w:val="center"/>
        <w:rPr>
          <w:rFonts w:cs="Times New Roman"/>
          <w:b/>
          <w:bCs/>
          <w:sz w:val="28"/>
          <w:szCs w:val="28"/>
          <w:lang w:val="fr-FR"/>
        </w:rPr>
      </w:pPr>
      <w:r w:rsidRPr="00E72875">
        <w:rPr>
          <w:rFonts w:cs="Times New Roman"/>
          <w:b/>
          <w:bCs/>
          <w:sz w:val="28"/>
          <w:szCs w:val="28"/>
          <w:lang w:val="fr-FR"/>
        </w:rPr>
        <w:t>METHODOLOGIE DE LA MAINTENANCE</w:t>
      </w:r>
    </w:p>
    <w:p w:rsidR="008F1759" w:rsidRPr="00E72875" w:rsidRDefault="008F1759" w:rsidP="008F1759">
      <w:pPr>
        <w:numPr>
          <w:ilvl w:val="1"/>
          <w:numId w:val="18"/>
        </w:numPr>
        <w:spacing w:after="200" w:line="276" w:lineRule="auto"/>
        <w:contextualSpacing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Méthodologie de recherche et diagnostique d’une panne</w:t>
      </w:r>
    </w:p>
    <w:p w:rsidR="008F1759" w:rsidRPr="00E72875" w:rsidRDefault="008F1759" w:rsidP="008F1759">
      <w:pPr>
        <w:numPr>
          <w:ilvl w:val="1"/>
          <w:numId w:val="18"/>
        </w:numPr>
        <w:spacing w:after="200" w:line="276" w:lineRule="auto"/>
        <w:contextualSpacing/>
        <w:rPr>
          <w:rFonts w:cs="Times New Roman"/>
          <w:sz w:val="24"/>
        </w:rPr>
      </w:pPr>
      <w:proofErr w:type="spellStart"/>
      <w:r w:rsidRPr="00E72875">
        <w:rPr>
          <w:rFonts w:cs="Times New Roman"/>
          <w:sz w:val="24"/>
        </w:rPr>
        <w:t>Traitement</w:t>
      </w:r>
      <w:proofErr w:type="spellEnd"/>
      <w:r w:rsidRPr="00E72875">
        <w:rPr>
          <w:rFonts w:cs="Times New Roman"/>
          <w:sz w:val="24"/>
        </w:rPr>
        <w:t xml:space="preserve"> des </w:t>
      </w:r>
      <w:proofErr w:type="spellStart"/>
      <w:r w:rsidRPr="00E72875">
        <w:rPr>
          <w:rFonts w:cs="Times New Roman"/>
          <w:sz w:val="24"/>
        </w:rPr>
        <w:t>dysfonctionnements</w:t>
      </w:r>
      <w:proofErr w:type="spellEnd"/>
    </w:p>
    <w:p w:rsidR="008F1759" w:rsidRPr="00E72875" w:rsidRDefault="008F1759" w:rsidP="008F1759">
      <w:pPr>
        <w:numPr>
          <w:ilvl w:val="1"/>
          <w:numId w:val="18"/>
        </w:numPr>
        <w:spacing w:after="200" w:line="276" w:lineRule="auto"/>
        <w:contextualSpacing/>
        <w:rPr>
          <w:rFonts w:cs="Times New Roman"/>
          <w:sz w:val="24"/>
        </w:rPr>
      </w:pPr>
      <w:proofErr w:type="spellStart"/>
      <w:r w:rsidRPr="00E72875">
        <w:rPr>
          <w:rFonts w:cs="Times New Roman"/>
          <w:sz w:val="24"/>
        </w:rPr>
        <w:lastRenderedPageBreak/>
        <w:t>Méthode</w:t>
      </w:r>
      <w:proofErr w:type="spellEnd"/>
      <w:r w:rsidRPr="00E72875">
        <w:rPr>
          <w:rFonts w:cs="Times New Roman"/>
          <w:sz w:val="24"/>
        </w:rPr>
        <w:t xml:space="preserve"> de </w:t>
      </w:r>
      <w:proofErr w:type="spellStart"/>
      <w:r w:rsidRPr="00E72875">
        <w:rPr>
          <w:rFonts w:cs="Times New Roman"/>
          <w:sz w:val="24"/>
        </w:rPr>
        <w:t>recherche</w:t>
      </w:r>
      <w:proofErr w:type="spellEnd"/>
      <w:r w:rsidRPr="00E72875">
        <w:rPr>
          <w:rFonts w:cs="Times New Roman"/>
          <w:sz w:val="24"/>
        </w:rPr>
        <w:t xml:space="preserve"> des </w:t>
      </w:r>
      <w:proofErr w:type="spellStart"/>
      <w:r w:rsidRPr="00E72875">
        <w:rPr>
          <w:rFonts w:cs="Times New Roman"/>
          <w:sz w:val="24"/>
        </w:rPr>
        <w:t>dysfonctionnements</w:t>
      </w:r>
      <w:proofErr w:type="spellEnd"/>
    </w:p>
    <w:p w:rsidR="008F1759" w:rsidRPr="00E72875" w:rsidRDefault="008F1759" w:rsidP="008F1759">
      <w:pPr>
        <w:numPr>
          <w:ilvl w:val="1"/>
          <w:numId w:val="18"/>
        </w:numPr>
        <w:spacing w:after="200" w:line="276" w:lineRule="auto"/>
        <w:contextualSpacing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Le parcours du dépanneur (l’</w:t>
      </w:r>
      <w:proofErr w:type="spellStart"/>
      <w:r w:rsidRPr="00E72875">
        <w:rPr>
          <w:rFonts w:cs="Times New Roman"/>
          <w:sz w:val="24"/>
          <w:lang w:val="fr-FR"/>
        </w:rPr>
        <w:t>operateur</w:t>
      </w:r>
      <w:proofErr w:type="spellEnd"/>
      <w:r w:rsidRPr="00E72875">
        <w:rPr>
          <w:rFonts w:cs="Times New Roman"/>
          <w:sz w:val="24"/>
          <w:lang w:val="fr-FR"/>
        </w:rPr>
        <w:t>)</w:t>
      </w:r>
    </w:p>
    <w:p w:rsidR="008F1759" w:rsidRPr="00E72875" w:rsidRDefault="008F1759" w:rsidP="008F1759">
      <w:pPr>
        <w:numPr>
          <w:ilvl w:val="1"/>
          <w:numId w:val="18"/>
        </w:numPr>
        <w:spacing w:after="200" w:line="276" w:lineRule="auto"/>
        <w:contextualSpacing/>
        <w:rPr>
          <w:rFonts w:cs="Times New Roman"/>
          <w:sz w:val="24"/>
        </w:rPr>
      </w:pPr>
      <w:proofErr w:type="spellStart"/>
      <w:r w:rsidRPr="00E72875">
        <w:rPr>
          <w:rFonts w:cs="Times New Roman"/>
          <w:sz w:val="24"/>
        </w:rPr>
        <w:t>Vérification</w:t>
      </w:r>
      <w:proofErr w:type="spellEnd"/>
      <w:r w:rsidRPr="00E72875">
        <w:rPr>
          <w:rFonts w:cs="Times New Roman"/>
          <w:sz w:val="24"/>
        </w:rPr>
        <w:t xml:space="preserve"> de la </w:t>
      </w:r>
      <w:proofErr w:type="spellStart"/>
      <w:r w:rsidRPr="00E72875">
        <w:rPr>
          <w:rFonts w:cs="Times New Roman"/>
          <w:sz w:val="24"/>
        </w:rPr>
        <w:t>chaine</w:t>
      </w:r>
      <w:proofErr w:type="spellEnd"/>
      <w:r w:rsidRPr="00E72875">
        <w:rPr>
          <w:rFonts w:cs="Times New Roman"/>
          <w:sz w:val="24"/>
        </w:rPr>
        <w:t xml:space="preserve"> </w:t>
      </w:r>
      <w:proofErr w:type="spellStart"/>
      <w:r w:rsidRPr="00E72875">
        <w:rPr>
          <w:rFonts w:cs="Times New Roman"/>
          <w:sz w:val="24"/>
        </w:rPr>
        <w:t>d’acquisition</w:t>
      </w:r>
      <w:proofErr w:type="spellEnd"/>
    </w:p>
    <w:p w:rsidR="008F1759" w:rsidRPr="00E72875" w:rsidRDefault="008F1759" w:rsidP="008F1759">
      <w:pPr>
        <w:numPr>
          <w:ilvl w:val="1"/>
          <w:numId w:val="18"/>
        </w:numPr>
        <w:spacing w:after="200" w:line="276" w:lineRule="auto"/>
        <w:contextualSpacing/>
        <w:rPr>
          <w:rFonts w:cs="Times New Roman"/>
          <w:sz w:val="24"/>
        </w:rPr>
      </w:pPr>
      <w:proofErr w:type="spellStart"/>
      <w:r w:rsidRPr="00E72875">
        <w:rPr>
          <w:rFonts w:cs="Times New Roman"/>
          <w:sz w:val="24"/>
        </w:rPr>
        <w:t>Vérification</w:t>
      </w:r>
      <w:proofErr w:type="spellEnd"/>
      <w:r w:rsidRPr="00E72875">
        <w:rPr>
          <w:rFonts w:cs="Times New Roman"/>
          <w:sz w:val="24"/>
        </w:rPr>
        <w:t xml:space="preserve"> de la </w:t>
      </w:r>
      <w:proofErr w:type="spellStart"/>
      <w:r w:rsidRPr="00E72875">
        <w:rPr>
          <w:rFonts w:cs="Times New Roman"/>
          <w:sz w:val="24"/>
        </w:rPr>
        <w:t>chaine</w:t>
      </w:r>
      <w:proofErr w:type="spellEnd"/>
      <w:r w:rsidRPr="00E72875">
        <w:rPr>
          <w:rFonts w:cs="Times New Roman"/>
          <w:sz w:val="24"/>
        </w:rPr>
        <w:t xml:space="preserve"> </w:t>
      </w:r>
      <w:proofErr w:type="spellStart"/>
      <w:r w:rsidRPr="00E72875">
        <w:rPr>
          <w:rFonts w:cs="Times New Roman"/>
          <w:sz w:val="24"/>
        </w:rPr>
        <w:t>d’action</w:t>
      </w:r>
      <w:proofErr w:type="spellEnd"/>
    </w:p>
    <w:p w:rsidR="008F1759" w:rsidRPr="00E72875" w:rsidRDefault="008F1759" w:rsidP="008F1759">
      <w:pPr>
        <w:numPr>
          <w:ilvl w:val="1"/>
          <w:numId w:val="18"/>
        </w:numPr>
        <w:spacing w:after="200" w:line="276" w:lineRule="auto"/>
        <w:contextualSpacing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Diagnostiquer une panne sur un API</w:t>
      </w:r>
    </w:p>
    <w:p w:rsidR="008F1759" w:rsidRPr="00E72875" w:rsidRDefault="008F1759" w:rsidP="008F1759">
      <w:pPr>
        <w:spacing w:before="240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E72875">
        <w:rPr>
          <w:rFonts w:cs="Times New Roman"/>
          <w:b/>
          <w:bCs/>
          <w:sz w:val="28"/>
          <w:szCs w:val="28"/>
          <w:u w:val="single"/>
        </w:rPr>
        <w:t>CHAPITRE 8</w:t>
      </w:r>
    </w:p>
    <w:p w:rsidR="008F1759" w:rsidRPr="00E72875" w:rsidRDefault="008F1759" w:rsidP="008F1759">
      <w:pPr>
        <w:spacing w:after="120"/>
        <w:jc w:val="center"/>
        <w:rPr>
          <w:rFonts w:cs="Times New Roman"/>
          <w:b/>
          <w:bCs/>
          <w:sz w:val="28"/>
          <w:szCs w:val="28"/>
        </w:rPr>
      </w:pPr>
      <w:r w:rsidRPr="00E72875">
        <w:rPr>
          <w:rFonts w:cs="Times New Roman"/>
          <w:b/>
          <w:bCs/>
          <w:sz w:val="28"/>
          <w:szCs w:val="28"/>
        </w:rPr>
        <w:t>LE GEMMA</w:t>
      </w:r>
    </w:p>
    <w:p w:rsidR="008F1759" w:rsidRPr="00E72875" w:rsidRDefault="008F1759" w:rsidP="008F1759">
      <w:pPr>
        <w:numPr>
          <w:ilvl w:val="1"/>
          <w:numId w:val="19"/>
        </w:numPr>
        <w:spacing w:line="276" w:lineRule="auto"/>
        <w:contextualSpacing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Décrire les trois procédures du GEMMA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8.2 Décrire les  modes de marche :</w:t>
      </w:r>
    </w:p>
    <w:p w:rsidR="008F1759" w:rsidRPr="00E72875" w:rsidRDefault="008F1759" w:rsidP="008F1759">
      <w:pPr>
        <w:numPr>
          <w:ilvl w:val="0"/>
          <w:numId w:val="20"/>
        </w:numPr>
        <w:spacing w:line="276" w:lineRule="auto"/>
        <w:contextualSpacing/>
        <w:rPr>
          <w:rFonts w:cs="Times New Roman"/>
          <w:sz w:val="24"/>
        </w:rPr>
      </w:pPr>
      <w:r w:rsidRPr="00E72875">
        <w:rPr>
          <w:rFonts w:cs="Times New Roman"/>
          <w:sz w:val="24"/>
        </w:rPr>
        <w:t xml:space="preserve">Marche </w:t>
      </w:r>
      <w:proofErr w:type="spellStart"/>
      <w:r w:rsidRPr="00E72875">
        <w:rPr>
          <w:rFonts w:cs="Times New Roman"/>
          <w:sz w:val="24"/>
        </w:rPr>
        <w:t>automatique</w:t>
      </w:r>
      <w:proofErr w:type="spellEnd"/>
    </w:p>
    <w:p w:rsidR="008F1759" w:rsidRPr="00E72875" w:rsidRDefault="008F1759" w:rsidP="008F1759">
      <w:pPr>
        <w:numPr>
          <w:ilvl w:val="0"/>
          <w:numId w:val="20"/>
        </w:numPr>
        <w:spacing w:line="276" w:lineRule="auto"/>
        <w:contextualSpacing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Initialisation automatique à la partie opérative</w:t>
      </w:r>
    </w:p>
    <w:p w:rsidR="008F1759" w:rsidRPr="00E72875" w:rsidRDefault="008F1759" w:rsidP="008F1759">
      <w:pPr>
        <w:numPr>
          <w:ilvl w:val="0"/>
          <w:numId w:val="20"/>
        </w:numPr>
        <w:spacing w:line="276" w:lineRule="auto"/>
        <w:contextualSpacing/>
        <w:rPr>
          <w:rFonts w:cs="Times New Roman"/>
          <w:sz w:val="24"/>
        </w:rPr>
      </w:pPr>
      <w:r w:rsidRPr="00E72875">
        <w:rPr>
          <w:rFonts w:cs="Times New Roman"/>
          <w:sz w:val="24"/>
        </w:rPr>
        <w:t xml:space="preserve">Marche de </w:t>
      </w:r>
      <w:proofErr w:type="spellStart"/>
      <w:r w:rsidRPr="00E72875">
        <w:rPr>
          <w:rFonts w:cs="Times New Roman"/>
          <w:sz w:val="24"/>
        </w:rPr>
        <w:t>vérification</w:t>
      </w:r>
      <w:proofErr w:type="spellEnd"/>
    </w:p>
    <w:p w:rsidR="008F1759" w:rsidRPr="00E72875" w:rsidRDefault="008F1759" w:rsidP="008F1759">
      <w:pPr>
        <w:numPr>
          <w:ilvl w:val="0"/>
          <w:numId w:val="20"/>
        </w:numPr>
        <w:spacing w:line="276" w:lineRule="auto"/>
        <w:contextualSpacing/>
        <w:rPr>
          <w:rFonts w:cs="Times New Roman"/>
          <w:sz w:val="24"/>
        </w:rPr>
      </w:pPr>
      <w:proofErr w:type="spellStart"/>
      <w:r w:rsidRPr="00E72875">
        <w:rPr>
          <w:rFonts w:cs="Times New Roman"/>
          <w:sz w:val="24"/>
        </w:rPr>
        <w:t>Arrêt</w:t>
      </w:r>
      <w:proofErr w:type="spellEnd"/>
      <w:r w:rsidRPr="00E72875">
        <w:rPr>
          <w:rFonts w:cs="Times New Roman"/>
          <w:sz w:val="24"/>
        </w:rPr>
        <w:t xml:space="preserve"> </w:t>
      </w:r>
      <w:proofErr w:type="spellStart"/>
      <w:r w:rsidRPr="00E72875">
        <w:rPr>
          <w:rFonts w:cs="Times New Roman"/>
          <w:sz w:val="24"/>
        </w:rPr>
        <w:t>d’urgence</w:t>
      </w:r>
      <w:proofErr w:type="spellEnd"/>
    </w:p>
    <w:p w:rsidR="008F1759" w:rsidRPr="00E72875" w:rsidRDefault="008F1759" w:rsidP="008F1759">
      <w:pPr>
        <w:numPr>
          <w:ilvl w:val="1"/>
          <w:numId w:val="21"/>
        </w:numPr>
        <w:spacing w:line="276" w:lineRule="auto"/>
        <w:contextualSpacing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Application sur des systèmes automatises</w:t>
      </w:r>
    </w:p>
    <w:p w:rsidR="008F1759" w:rsidRPr="00E72875" w:rsidRDefault="008F1759" w:rsidP="008F1759">
      <w:pPr>
        <w:spacing w:before="240"/>
        <w:jc w:val="center"/>
        <w:rPr>
          <w:rFonts w:cs="Times New Roman"/>
          <w:b/>
          <w:bCs/>
          <w:sz w:val="28"/>
          <w:szCs w:val="28"/>
          <w:u w:val="single"/>
          <w:lang w:val="fr-FR"/>
        </w:rPr>
      </w:pPr>
      <w:r w:rsidRPr="00E72875">
        <w:rPr>
          <w:rFonts w:cs="Times New Roman"/>
          <w:b/>
          <w:bCs/>
          <w:sz w:val="28"/>
          <w:szCs w:val="28"/>
          <w:u w:val="single"/>
          <w:lang w:val="fr-FR"/>
        </w:rPr>
        <w:t>CHAPITRE 9</w:t>
      </w:r>
    </w:p>
    <w:p w:rsidR="008F1759" w:rsidRPr="00E72875" w:rsidRDefault="008F1759" w:rsidP="008F1759">
      <w:pPr>
        <w:spacing w:after="120"/>
        <w:jc w:val="center"/>
        <w:rPr>
          <w:rFonts w:cs="Times New Roman"/>
          <w:b/>
          <w:bCs/>
          <w:sz w:val="28"/>
          <w:szCs w:val="28"/>
          <w:lang w:val="fr-FR"/>
        </w:rPr>
      </w:pPr>
      <w:r w:rsidRPr="00E72875">
        <w:rPr>
          <w:rFonts w:cs="Times New Roman"/>
          <w:b/>
          <w:bCs/>
          <w:sz w:val="28"/>
          <w:szCs w:val="28"/>
          <w:lang w:val="fr-FR"/>
        </w:rPr>
        <w:t>DIAGRAMME DES CAUSES-EFFETS (ISHIKAWA)</w:t>
      </w:r>
    </w:p>
    <w:p w:rsidR="008F1759" w:rsidRPr="00E72875" w:rsidRDefault="008F1759" w:rsidP="008F1759">
      <w:pPr>
        <w:numPr>
          <w:ilvl w:val="1"/>
          <w:numId w:val="22"/>
        </w:numPr>
        <w:spacing w:after="200" w:line="276" w:lineRule="auto"/>
        <w:contextualSpacing/>
        <w:rPr>
          <w:rFonts w:cs="Times New Roman"/>
          <w:sz w:val="24"/>
        </w:rPr>
      </w:pPr>
      <w:proofErr w:type="spellStart"/>
      <w:r w:rsidRPr="00E72875">
        <w:rPr>
          <w:rFonts w:cs="Times New Roman"/>
          <w:sz w:val="24"/>
        </w:rPr>
        <w:t>Définition</w:t>
      </w:r>
      <w:proofErr w:type="spellEnd"/>
      <w:r w:rsidRPr="00E72875">
        <w:rPr>
          <w:rFonts w:cs="Times New Roman"/>
          <w:sz w:val="24"/>
        </w:rPr>
        <w:t xml:space="preserve"> et </w:t>
      </w:r>
      <w:proofErr w:type="spellStart"/>
      <w:r w:rsidRPr="00E72875">
        <w:rPr>
          <w:rFonts w:cs="Times New Roman"/>
          <w:sz w:val="24"/>
        </w:rPr>
        <w:t>objectifs</w:t>
      </w:r>
      <w:proofErr w:type="spellEnd"/>
    </w:p>
    <w:p w:rsidR="008F1759" w:rsidRPr="00E72875" w:rsidRDefault="008F1759" w:rsidP="008F1759">
      <w:pPr>
        <w:numPr>
          <w:ilvl w:val="1"/>
          <w:numId w:val="22"/>
        </w:numPr>
        <w:spacing w:after="200" w:line="276" w:lineRule="auto"/>
        <w:contextualSpacing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Identification du problème à  étudier</w:t>
      </w:r>
    </w:p>
    <w:p w:rsidR="008F1759" w:rsidRPr="00E72875" w:rsidRDefault="008F1759" w:rsidP="008F1759">
      <w:pPr>
        <w:numPr>
          <w:ilvl w:val="1"/>
          <w:numId w:val="22"/>
        </w:numPr>
        <w:spacing w:after="200" w:line="276" w:lineRule="auto"/>
        <w:contextualSpacing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Recherche et classement des causes potentielles</w:t>
      </w:r>
    </w:p>
    <w:p w:rsidR="008F1759" w:rsidRPr="00E72875" w:rsidRDefault="008F1759" w:rsidP="008F1759">
      <w:pPr>
        <w:numPr>
          <w:ilvl w:val="1"/>
          <w:numId w:val="22"/>
        </w:numPr>
        <w:spacing w:after="200" w:line="276" w:lineRule="auto"/>
        <w:contextualSpacing/>
        <w:rPr>
          <w:rFonts w:cs="Times New Roman"/>
          <w:sz w:val="24"/>
        </w:rPr>
      </w:pPr>
      <w:r w:rsidRPr="00E72875">
        <w:rPr>
          <w:rFonts w:cs="Times New Roman"/>
          <w:sz w:val="24"/>
        </w:rPr>
        <w:t xml:space="preserve">Trace du </w:t>
      </w:r>
      <w:proofErr w:type="spellStart"/>
      <w:r w:rsidRPr="00E72875">
        <w:rPr>
          <w:rFonts w:cs="Times New Roman"/>
          <w:sz w:val="24"/>
        </w:rPr>
        <w:t>diagramme</w:t>
      </w:r>
      <w:proofErr w:type="spellEnd"/>
      <w:r w:rsidRPr="00E72875">
        <w:rPr>
          <w:rFonts w:cs="Times New Roman"/>
          <w:sz w:val="24"/>
        </w:rPr>
        <w:t xml:space="preserve"> cause </w:t>
      </w:r>
      <w:proofErr w:type="spellStart"/>
      <w:r w:rsidRPr="00E72875">
        <w:rPr>
          <w:rFonts w:cs="Times New Roman"/>
          <w:sz w:val="24"/>
        </w:rPr>
        <w:t>effet</w:t>
      </w:r>
      <w:proofErr w:type="spellEnd"/>
    </w:p>
    <w:p w:rsidR="008F1759" w:rsidRPr="00E72875" w:rsidRDefault="008F1759" w:rsidP="008F1759">
      <w:pPr>
        <w:numPr>
          <w:ilvl w:val="1"/>
          <w:numId w:val="22"/>
        </w:numPr>
        <w:spacing w:after="200" w:line="276" w:lineRule="auto"/>
        <w:contextualSpacing/>
        <w:rPr>
          <w:rFonts w:cs="Times New Roman"/>
          <w:sz w:val="24"/>
        </w:rPr>
      </w:pPr>
      <w:proofErr w:type="spellStart"/>
      <w:r w:rsidRPr="00E72875">
        <w:rPr>
          <w:rFonts w:cs="Times New Roman"/>
          <w:sz w:val="24"/>
        </w:rPr>
        <w:t>Saisie</w:t>
      </w:r>
      <w:proofErr w:type="spellEnd"/>
      <w:r w:rsidRPr="00E72875">
        <w:rPr>
          <w:rFonts w:cs="Times New Roman"/>
          <w:sz w:val="24"/>
        </w:rPr>
        <w:t xml:space="preserve"> des </w:t>
      </w:r>
      <w:proofErr w:type="spellStart"/>
      <w:r w:rsidRPr="00E72875">
        <w:rPr>
          <w:rFonts w:cs="Times New Roman"/>
          <w:sz w:val="24"/>
        </w:rPr>
        <w:t>données</w:t>
      </w:r>
      <w:proofErr w:type="spellEnd"/>
    </w:p>
    <w:p w:rsidR="008F1759" w:rsidRPr="00E72875" w:rsidRDefault="008F1759" w:rsidP="008F1759">
      <w:pPr>
        <w:numPr>
          <w:ilvl w:val="1"/>
          <w:numId w:val="22"/>
        </w:numPr>
        <w:spacing w:after="200" w:line="276" w:lineRule="auto"/>
        <w:contextualSpacing/>
        <w:rPr>
          <w:rFonts w:cs="Times New Roman"/>
          <w:sz w:val="24"/>
        </w:rPr>
      </w:pPr>
      <w:proofErr w:type="spellStart"/>
      <w:r w:rsidRPr="00E72875">
        <w:rPr>
          <w:rFonts w:cs="Times New Roman"/>
          <w:sz w:val="24"/>
        </w:rPr>
        <w:t>Exemples</w:t>
      </w:r>
      <w:proofErr w:type="spellEnd"/>
      <w:r w:rsidRPr="00E72875">
        <w:rPr>
          <w:rFonts w:cs="Times New Roman"/>
          <w:sz w:val="24"/>
        </w:rPr>
        <w:t xml:space="preserve"> </w:t>
      </w:r>
      <w:proofErr w:type="spellStart"/>
      <w:r w:rsidRPr="00E72875">
        <w:rPr>
          <w:rFonts w:cs="Times New Roman"/>
          <w:sz w:val="24"/>
        </w:rPr>
        <w:t>typiques</w:t>
      </w:r>
      <w:bookmarkStart w:id="0" w:name="_GoBack"/>
      <w:bookmarkEnd w:id="0"/>
      <w:proofErr w:type="spellEnd"/>
    </w:p>
    <w:sectPr w:rsidR="008F1759" w:rsidRPr="00E72875" w:rsidSect="00E872B5">
      <w:headerReference w:type="default" r:id="rId7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51AE" w:rsidRDefault="00F00766">
      <w:r>
        <w:separator/>
      </w:r>
    </w:p>
  </w:endnote>
  <w:endnote w:type="continuationSeparator" w:id="0">
    <w:p w:rsidR="00F751AE" w:rsidRDefault="00F00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51AE" w:rsidRDefault="00F00766">
      <w:r>
        <w:separator/>
      </w:r>
    </w:p>
  </w:footnote>
  <w:footnote w:type="continuationSeparator" w:id="0">
    <w:p w:rsidR="00F751AE" w:rsidRDefault="00F00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8FF" w:rsidRPr="00403C32" w:rsidRDefault="00E872B5" w:rsidP="00403C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2A56A6E6"/>
    <w:lvl w:ilvl="0">
      <w:start w:val="2"/>
      <w:numFmt w:val="none"/>
      <w:lvlText w:val="2.2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784A2EAE"/>
    <w:lvl w:ilvl="0">
      <w:start w:val="6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left" w:pos="720"/>
        </w:tabs>
        <w:ind w:left="720" w:hanging="360"/>
      </w:pPr>
      <w:rPr>
        <w:rFonts w:cs="Times New Roman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left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left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left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left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left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left" w:pos="4680"/>
        </w:tabs>
        <w:ind w:left="4680" w:hanging="180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10D2B57E"/>
    <w:lvl w:ilvl="0">
      <w:start w:val="2"/>
      <w:numFmt w:val="none"/>
      <w:lvlText w:val="3.3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00000005"/>
    <w:multiLevelType w:val="multilevel"/>
    <w:tmpl w:val="EA542602"/>
    <w:lvl w:ilvl="0">
      <w:start w:val="2"/>
      <w:numFmt w:val="none"/>
      <w:lvlText w:val="3.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00000007"/>
    <w:multiLevelType w:val="multilevel"/>
    <w:tmpl w:val="B8A046CC"/>
    <w:lvl w:ilvl="0">
      <w:start w:val="2"/>
      <w:numFmt w:val="none"/>
      <w:lvlText w:val="3.2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00000008"/>
    <w:multiLevelType w:val="multilevel"/>
    <w:tmpl w:val="0409001F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cs="Times New Roman"/>
      </w:rPr>
    </w:lvl>
  </w:abstractNum>
  <w:abstractNum w:abstractNumId="6" w15:restartNumberingAfterBreak="0">
    <w:nsid w:val="00000009"/>
    <w:multiLevelType w:val="multilevel"/>
    <w:tmpl w:val="1C320938"/>
    <w:lvl w:ilvl="0">
      <w:start w:val="2"/>
      <w:numFmt w:val="none"/>
      <w:lvlText w:val="2.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3BE3C16"/>
    <w:multiLevelType w:val="hybridMultilevel"/>
    <w:tmpl w:val="46EACC18"/>
    <w:lvl w:ilvl="0" w:tplc="A4804EC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7BF50E3"/>
    <w:multiLevelType w:val="multilevel"/>
    <w:tmpl w:val="D32CC07C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" w15:restartNumberingAfterBreak="0">
    <w:nsid w:val="122967FA"/>
    <w:multiLevelType w:val="multilevel"/>
    <w:tmpl w:val="5AA4C6F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1" w15:restartNumberingAfterBreak="0">
    <w:nsid w:val="19B84D70"/>
    <w:multiLevelType w:val="hybridMultilevel"/>
    <w:tmpl w:val="8BA83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1FD55538"/>
    <w:multiLevelType w:val="multilevel"/>
    <w:tmpl w:val="27D0BBF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50" w:hanging="360"/>
      </w:pPr>
    </w:lvl>
    <w:lvl w:ilvl="2">
      <w:start w:val="1"/>
      <w:numFmt w:val="decimal"/>
      <w:lvlText w:val="%1.%2.%3"/>
      <w:lvlJc w:val="left"/>
      <w:pPr>
        <w:ind w:left="900" w:hanging="720"/>
      </w:pPr>
    </w:lvl>
    <w:lvl w:ilvl="3">
      <w:start w:val="1"/>
      <w:numFmt w:val="decimal"/>
      <w:lvlText w:val="%1.%2.%3.%4"/>
      <w:lvlJc w:val="left"/>
      <w:pPr>
        <w:ind w:left="99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530" w:hanging="1080"/>
      </w:pPr>
    </w:lvl>
    <w:lvl w:ilvl="6">
      <w:start w:val="1"/>
      <w:numFmt w:val="decimal"/>
      <w:lvlText w:val="%1.%2.%3.%4.%5.%6.%7"/>
      <w:lvlJc w:val="left"/>
      <w:pPr>
        <w:ind w:left="1980" w:hanging="1440"/>
      </w:pPr>
    </w:lvl>
    <w:lvl w:ilvl="7">
      <w:start w:val="1"/>
      <w:numFmt w:val="decimal"/>
      <w:lvlText w:val="%1.%2.%3.%4.%5.%6.%7.%8"/>
      <w:lvlJc w:val="left"/>
      <w:pPr>
        <w:ind w:left="2070" w:hanging="1440"/>
      </w:pPr>
    </w:lvl>
    <w:lvl w:ilvl="8">
      <w:start w:val="1"/>
      <w:numFmt w:val="decimal"/>
      <w:lvlText w:val="%1.%2.%3.%4.%5.%6.%7.%8.%9"/>
      <w:lvlJc w:val="left"/>
      <w:pPr>
        <w:ind w:left="2520" w:hanging="1800"/>
      </w:pPr>
    </w:lvl>
  </w:abstractNum>
  <w:abstractNum w:abstractNumId="14" w15:restartNumberingAfterBreak="0">
    <w:nsid w:val="27D07DBC"/>
    <w:multiLevelType w:val="hybridMultilevel"/>
    <w:tmpl w:val="37D0A9A6"/>
    <w:lvl w:ilvl="0" w:tplc="B024C7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55787B"/>
    <w:multiLevelType w:val="multilevel"/>
    <w:tmpl w:val="AE14A2B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16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3A5F11FC"/>
    <w:multiLevelType w:val="multilevel"/>
    <w:tmpl w:val="638C782E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8" w15:restartNumberingAfterBreak="0">
    <w:nsid w:val="46654D2E"/>
    <w:multiLevelType w:val="multilevel"/>
    <w:tmpl w:val="4AAAD21E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9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4E9028A1"/>
    <w:multiLevelType w:val="multilevel"/>
    <w:tmpl w:val="BE487FD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1" w15:restartNumberingAfterBreak="0">
    <w:nsid w:val="4F466E47"/>
    <w:multiLevelType w:val="multilevel"/>
    <w:tmpl w:val="5AA4C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A9263BF"/>
    <w:multiLevelType w:val="hybridMultilevel"/>
    <w:tmpl w:val="A3988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1452BC"/>
    <w:multiLevelType w:val="multilevel"/>
    <w:tmpl w:val="62FCEE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CC35F4F"/>
    <w:multiLevelType w:val="hybridMultilevel"/>
    <w:tmpl w:val="2604E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8" w15:restartNumberingAfterBreak="0">
    <w:nsid w:val="7F467A2B"/>
    <w:multiLevelType w:val="multilevel"/>
    <w:tmpl w:val="21701F56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>
    <w:abstractNumId w:val="21"/>
  </w:num>
  <w:num w:numId="2">
    <w:abstractNumId w:val="24"/>
  </w:num>
  <w:num w:numId="3">
    <w:abstractNumId w:val="26"/>
  </w:num>
  <w:num w:numId="4">
    <w:abstractNumId w:val="7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1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</w:num>
  <w:num w:numId="21">
    <w:abstractNumId w:val="17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25"/>
  </w:num>
  <w:num w:numId="25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12"/>
  </w:num>
  <w:num w:numId="28">
    <w:abstractNumId w:val="16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2C5"/>
    <w:rsid w:val="00001F29"/>
    <w:rsid w:val="00056836"/>
    <w:rsid w:val="00096DA2"/>
    <w:rsid w:val="001606A9"/>
    <w:rsid w:val="00246020"/>
    <w:rsid w:val="002E4C30"/>
    <w:rsid w:val="003430F8"/>
    <w:rsid w:val="003743F9"/>
    <w:rsid w:val="003E2118"/>
    <w:rsid w:val="00403C32"/>
    <w:rsid w:val="00404CD0"/>
    <w:rsid w:val="00441D07"/>
    <w:rsid w:val="0048011D"/>
    <w:rsid w:val="004931E4"/>
    <w:rsid w:val="006C1191"/>
    <w:rsid w:val="007F4484"/>
    <w:rsid w:val="008F1759"/>
    <w:rsid w:val="00A94FFE"/>
    <w:rsid w:val="00BD78EA"/>
    <w:rsid w:val="00CE3C2D"/>
    <w:rsid w:val="00D35AF8"/>
    <w:rsid w:val="00D97AEF"/>
    <w:rsid w:val="00E12EC3"/>
    <w:rsid w:val="00E472C5"/>
    <w:rsid w:val="00E71B93"/>
    <w:rsid w:val="00E872B5"/>
    <w:rsid w:val="00EB37FF"/>
    <w:rsid w:val="00F00766"/>
    <w:rsid w:val="00F751AE"/>
    <w:rsid w:val="00FA1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0FFE23B6-C463-44AB-ABD9-7E26BDDCA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1759"/>
    <w:pPr>
      <w:spacing w:after="0" w:line="240" w:lineRule="auto"/>
    </w:pPr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Heading1">
    <w:name w:val="heading 1"/>
    <w:basedOn w:val="Normal"/>
    <w:next w:val="Heading2"/>
    <w:link w:val="Heading1Char"/>
    <w:qFormat/>
    <w:rsid w:val="008F1759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qFormat/>
    <w:rsid w:val="008F1759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8F1759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75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75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75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1759"/>
    <w:rPr>
      <w:rFonts w:ascii="Arial Rounded MT Bold" w:eastAsia="Times New Roman" w:hAnsi="Arial Rounded MT Bold" w:cs="Zaragoza LET"/>
      <w:b/>
      <w:bCs/>
      <w:caps/>
      <w:kern w:val="28"/>
      <w:sz w:val="36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rsid w:val="008F1759"/>
    <w:rPr>
      <w:rFonts w:ascii="Arial Rounded MT Bold" w:eastAsia="Times New Roman" w:hAnsi="Arial Rounded MT Bold" w:cs="Zaragoza LET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8F1759"/>
    <w:rPr>
      <w:rFonts w:ascii="Arial" w:eastAsia="Times New Roman" w:hAnsi="Arial" w:cs="Zaragoza LET"/>
      <w:b/>
      <w:bCs/>
      <w:sz w:val="26"/>
      <w:szCs w:val="3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759"/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75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75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8F1759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rsid w:val="008F1759"/>
    <w:rPr>
      <w:rFonts w:ascii="Arial Rounded MT Bold" w:eastAsia="Times New Roman" w:hAnsi="Arial Rounded MT Bold" w:cs="Zaragoza LET"/>
      <w:b/>
      <w:bCs/>
      <w:caps/>
      <w:sz w:val="28"/>
      <w:szCs w:val="33"/>
    </w:rPr>
  </w:style>
  <w:style w:type="paragraph" w:styleId="BodyTextIndent">
    <w:name w:val="Body Text Indent"/>
    <w:basedOn w:val="Normal"/>
    <w:link w:val="BodyTextIndentChar"/>
    <w:rsid w:val="008F1759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rsid w:val="008F1759"/>
    <w:rPr>
      <w:rFonts w:ascii="Arial" w:eastAsia="Times New Roman" w:hAnsi="Arial" w:cs="Zaragoza LET"/>
      <w:szCs w:val="26"/>
      <w:lang w:val="fr-FR"/>
    </w:rPr>
  </w:style>
  <w:style w:type="paragraph" w:styleId="BodyTextIndent3">
    <w:name w:val="Body Text Indent 3"/>
    <w:basedOn w:val="Normal"/>
    <w:link w:val="BodyTextIndent3Char"/>
    <w:uiPriority w:val="99"/>
    <w:rsid w:val="008F1759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F1759"/>
    <w:rPr>
      <w:rFonts w:ascii="Arial" w:eastAsia="Times New Roman" w:hAnsi="Arial" w:cs="Zaragoza LET"/>
      <w:szCs w:val="26"/>
      <w:lang w:val="fr-FR"/>
    </w:rPr>
  </w:style>
  <w:style w:type="paragraph" w:styleId="BodyText2">
    <w:name w:val="Body Text 2"/>
    <w:basedOn w:val="Normal"/>
    <w:link w:val="BodyText2Char"/>
    <w:semiHidden/>
    <w:rsid w:val="008F1759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semiHidden/>
    <w:rsid w:val="008F1759"/>
    <w:rPr>
      <w:rFonts w:ascii="Arial" w:eastAsia="Times New Roman" w:hAnsi="Arial" w:cs="Zaragoza LET"/>
      <w:szCs w:val="26"/>
      <w:lang w:val="fr-FR"/>
    </w:rPr>
  </w:style>
  <w:style w:type="paragraph" w:styleId="Header">
    <w:name w:val="header"/>
    <w:basedOn w:val="Normal"/>
    <w:link w:val="HeaderChar"/>
    <w:unhideWhenUsed/>
    <w:rsid w:val="008F175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8F175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F175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customStyle="1" w:styleId="periode">
    <w:name w:val="periode"/>
    <w:basedOn w:val="Title"/>
    <w:rsid w:val="008F1759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8F17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F1759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8F1759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8F1759"/>
    <w:rPr>
      <w:rFonts w:eastAsiaTheme="minorEastAsia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7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759"/>
    <w:rPr>
      <w:rFonts w:ascii="Tahoma" w:eastAsia="Times New Roman" w:hAnsi="Tahoma" w:cs="Tahoma"/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rsid w:val="008F1759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szCs w:val="20"/>
      <w:lang w:val="fr-FR"/>
    </w:rPr>
  </w:style>
  <w:style w:type="character" w:customStyle="1" w:styleId="CommentTextChar">
    <w:name w:val="Comment Text Char"/>
    <w:basedOn w:val="DefaultParagraphFont"/>
    <w:link w:val="CommentText"/>
    <w:semiHidden/>
    <w:rsid w:val="008F1759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uiPriority w:val="59"/>
    <w:rsid w:val="008F17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NoList1">
    <w:name w:val="No List1"/>
    <w:next w:val="NoList"/>
    <w:uiPriority w:val="99"/>
    <w:semiHidden/>
    <w:unhideWhenUsed/>
    <w:rsid w:val="008F1759"/>
  </w:style>
  <w:style w:type="paragraph" w:customStyle="1" w:styleId="N">
    <w:name w:val="N"/>
    <w:basedOn w:val="Title"/>
    <w:rsid w:val="008F1759"/>
    <w:pPr>
      <w:spacing w:before="0" w:after="120"/>
      <w:jc w:val="left"/>
      <w:outlineLvl w:val="0"/>
    </w:pPr>
    <w:rPr>
      <w:caps w:val="0"/>
      <w:kern w:val="28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</dc:creator>
  <cp:keywords/>
  <dc:description/>
  <cp:lastModifiedBy>ed</cp:lastModifiedBy>
  <cp:revision>28</cp:revision>
  <dcterms:created xsi:type="dcterms:W3CDTF">2019-07-27T04:58:00Z</dcterms:created>
  <dcterms:modified xsi:type="dcterms:W3CDTF">2019-07-27T05:23:00Z</dcterms:modified>
</cp:coreProperties>
</file>